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3C29C" w14:textId="77777777" w:rsidR="00E520DF" w:rsidRPr="00E520DF" w:rsidRDefault="00E520DF" w:rsidP="00E520DF">
      <w:pPr>
        <w:jc w:val="both"/>
        <w:rPr>
          <w:rFonts w:asciiTheme="majorBidi" w:hAnsiTheme="majorBidi" w:cstheme="majorBidi"/>
          <w:b/>
          <w:bCs/>
        </w:rPr>
      </w:pPr>
    </w:p>
    <w:p w14:paraId="0F1F68B5" w14:textId="7DBFB538" w:rsidR="0057738B" w:rsidRPr="00AE0B62" w:rsidRDefault="0057738B" w:rsidP="0057738B">
      <w:pPr>
        <w:jc w:val="center"/>
        <w:rPr>
          <w:rFonts w:ascii="Montserrat" w:hAnsi="Montserrat" w:cstheme="majorBidi"/>
          <w:b/>
          <w:bCs/>
        </w:rPr>
      </w:pPr>
      <w:r w:rsidRPr="00AE0B62">
        <w:rPr>
          <w:rFonts w:ascii="Montserrat" w:hAnsi="Montserrat" w:cstheme="majorBidi"/>
          <w:b/>
          <w:bCs/>
        </w:rPr>
        <w:t>Corso di</w:t>
      </w:r>
      <w:r w:rsidR="004461B5" w:rsidRPr="00AE0B62">
        <w:rPr>
          <w:rFonts w:ascii="Montserrat" w:hAnsi="Montserrat" w:cstheme="majorBidi"/>
          <w:b/>
          <w:bCs/>
        </w:rPr>
        <w:t xml:space="preserve"> Perfezionamento</w:t>
      </w:r>
    </w:p>
    <w:p w14:paraId="084A63E1" w14:textId="77777777" w:rsidR="0057738B" w:rsidRPr="00AE0B62" w:rsidRDefault="0057738B" w:rsidP="0057738B">
      <w:pPr>
        <w:jc w:val="center"/>
        <w:rPr>
          <w:rFonts w:ascii="Montserrat" w:hAnsi="Montserrat" w:cstheme="majorBidi"/>
          <w:b/>
          <w:bCs/>
        </w:rPr>
      </w:pPr>
    </w:p>
    <w:p w14:paraId="0A5DF2CE" w14:textId="374D2B73" w:rsidR="00E520DF" w:rsidRPr="00AE0B62" w:rsidRDefault="00E520DF" w:rsidP="0057738B">
      <w:pPr>
        <w:jc w:val="center"/>
        <w:rPr>
          <w:rFonts w:ascii="Montserrat" w:hAnsi="Montserrat" w:cstheme="majorBidi"/>
          <w:b/>
          <w:bCs/>
        </w:rPr>
      </w:pPr>
      <w:r w:rsidRPr="00AE0B62">
        <w:rPr>
          <w:rFonts w:ascii="Montserrat" w:hAnsi="Montserrat" w:cstheme="majorBidi"/>
          <w:b/>
          <w:bCs/>
        </w:rPr>
        <w:t xml:space="preserve">Gestione delle migrazioni: formazione delle </w:t>
      </w:r>
      <w:r w:rsidR="00AE0B62" w:rsidRPr="00AE0B62">
        <w:rPr>
          <w:rFonts w:ascii="Montserrat" w:hAnsi="Montserrat" w:cstheme="majorBidi"/>
          <w:b/>
          <w:bCs/>
        </w:rPr>
        <w:t>PA</w:t>
      </w:r>
      <w:r w:rsidR="005A0721" w:rsidRPr="00AE0B62">
        <w:rPr>
          <w:rFonts w:ascii="Montserrat" w:hAnsi="Montserrat" w:cstheme="majorBidi"/>
          <w:b/>
          <w:bCs/>
        </w:rPr>
        <w:t xml:space="preserve"> </w:t>
      </w:r>
      <w:r w:rsidRPr="00AE0B62">
        <w:rPr>
          <w:rFonts w:ascii="Montserrat" w:hAnsi="Montserrat" w:cstheme="majorBidi"/>
          <w:b/>
          <w:bCs/>
        </w:rPr>
        <w:t>locali</w:t>
      </w:r>
    </w:p>
    <w:p w14:paraId="6D35E591" w14:textId="77777777" w:rsidR="00EF0B8E" w:rsidRPr="00AE0B62" w:rsidRDefault="00EF0B8E" w:rsidP="0057738B">
      <w:pPr>
        <w:jc w:val="center"/>
        <w:rPr>
          <w:rFonts w:ascii="Montserrat" w:hAnsi="Montserrat" w:cstheme="majorBidi"/>
          <w:b/>
          <w:bCs/>
        </w:rPr>
      </w:pPr>
    </w:p>
    <w:p w14:paraId="47F098C7" w14:textId="77777777" w:rsidR="00E520DF" w:rsidRPr="00B2606B" w:rsidRDefault="00E520DF" w:rsidP="00467C77">
      <w:pPr>
        <w:spacing w:line="276" w:lineRule="auto"/>
        <w:jc w:val="both"/>
        <w:rPr>
          <w:rFonts w:ascii="Montserrat" w:hAnsi="Montserrat" w:cstheme="majorBidi"/>
          <w:b/>
          <w:bCs/>
        </w:rPr>
      </w:pPr>
    </w:p>
    <w:p w14:paraId="72937A53" w14:textId="7817FD64" w:rsidR="00E520DF" w:rsidRPr="00B2606B" w:rsidRDefault="00E520DF" w:rsidP="00E520DF">
      <w:pPr>
        <w:spacing w:line="276" w:lineRule="auto"/>
        <w:jc w:val="both"/>
        <w:rPr>
          <w:rFonts w:ascii="Montserrat" w:hAnsi="Montserrat" w:cstheme="majorBidi"/>
          <w:b/>
          <w:bCs/>
        </w:rPr>
      </w:pPr>
      <w:r w:rsidRPr="00B2606B">
        <w:rPr>
          <w:rFonts w:ascii="Montserrat" w:hAnsi="Montserrat" w:cstheme="majorBidi"/>
          <w:b/>
          <w:bCs/>
        </w:rPr>
        <w:t>1 Finalità</w:t>
      </w:r>
    </w:p>
    <w:p w14:paraId="1EC8BDA3" w14:textId="5FE21DAF" w:rsidR="00E520DF" w:rsidRPr="00B2606B" w:rsidRDefault="00E520DF" w:rsidP="00E520DF">
      <w:pPr>
        <w:spacing w:line="276" w:lineRule="auto"/>
        <w:jc w:val="both"/>
        <w:rPr>
          <w:rFonts w:ascii="Montserrat" w:hAnsi="Montserrat" w:cstheme="majorBidi"/>
          <w:b/>
          <w:bCs/>
        </w:rPr>
      </w:pPr>
      <w:r w:rsidRPr="00B2606B">
        <w:rPr>
          <w:rFonts w:ascii="Montserrat" w:hAnsi="Montserrat" w:cstheme="majorBidi"/>
          <w:b/>
          <w:bCs/>
        </w:rPr>
        <w:t>2 Destinatari</w:t>
      </w:r>
    </w:p>
    <w:p w14:paraId="161FD6E1" w14:textId="24AA0B4A" w:rsidR="00E520DF" w:rsidRPr="00B2606B" w:rsidRDefault="00E520DF" w:rsidP="00E520DF">
      <w:pPr>
        <w:spacing w:line="276" w:lineRule="auto"/>
        <w:jc w:val="both"/>
        <w:rPr>
          <w:rFonts w:ascii="Montserrat" w:hAnsi="Montserrat" w:cstheme="majorBidi"/>
          <w:b/>
          <w:bCs/>
        </w:rPr>
      </w:pPr>
      <w:r w:rsidRPr="00B2606B">
        <w:rPr>
          <w:rFonts w:ascii="Montserrat" w:hAnsi="Montserrat" w:cstheme="majorBidi"/>
          <w:b/>
          <w:bCs/>
        </w:rPr>
        <w:t>3</w:t>
      </w:r>
      <w:r w:rsidR="00EF0B8E">
        <w:rPr>
          <w:rFonts w:ascii="Montserrat" w:hAnsi="Montserrat" w:cstheme="majorBidi"/>
          <w:b/>
          <w:bCs/>
        </w:rPr>
        <w:t xml:space="preserve"> </w:t>
      </w:r>
      <w:r w:rsidRPr="00B2606B">
        <w:rPr>
          <w:rFonts w:ascii="Montserrat" w:hAnsi="Montserrat" w:cstheme="majorBidi"/>
          <w:b/>
          <w:bCs/>
        </w:rPr>
        <w:t>Didattica</w:t>
      </w:r>
    </w:p>
    <w:p w14:paraId="5E834636" w14:textId="03AA481B" w:rsidR="00E520DF" w:rsidRPr="00B2606B" w:rsidRDefault="00E520DF" w:rsidP="00E520DF">
      <w:pPr>
        <w:spacing w:line="276" w:lineRule="auto"/>
        <w:jc w:val="both"/>
        <w:rPr>
          <w:rFonts w:ascii="Montserrat" w:hAnsi="Montserrat" w:cstheme="majorBidi"/>
          <w:b/>
          <w:bCs/>
        </w:rPr>
      </w:pPr>
      <w:r w:rsidRPr="00B2606B">
        <w:rPr>
          <w:rFonts w:ascii="Montserrat" w:hAnsi="Montserrat" w:cstheme="majorBidi"/>
          <w:b/>
          <w:bCs/>
        </w:rPr>
        <w:t>4 Modalità di iscrizione</w:t>
      </w:r>
    </w:p>
    <w:p w14:paraId="6D29629A" w14:textId="3F14FE17" w:rsidR="00E520DF" w:rsidRPr="00B2606B" w:rsidRDefault="00E520DF" w:rsidP="00E520DF">
      <w:pPr>
        <w:spacing w:line="276" w:lineRule="auto"/>
        <w:jc w:val="both"/>
        <w:rPr>
          <w:rFonts w:ascii="Montserrat" w:hAnsi="Montserrat" w:cstheme="majorBidi"/>
          <w:b/>
          <w:bCs/>
        </w:rPr>
      </w:pPr>
      <w:r w:rsidRPr="00B2606B">
        <w:rPr>
          <w:rFonts w:ascii="Montserrat" w:hAnsi="Montserrat" w:cstheme="majorBidi"/>
          <w:b/>
          <w:bCs/>
        </w:rPr>
        <w:t>5</w:t>
      </w:r>
      <w:r w:rsidR="00EF0B8E">
        <w:rPr>
          <w:rFonts w:ascii="Montserrat" w:hAnsi="Montserrat" w:cstheme="majorBidi"/>
          <w:b/>
          <w:bCs/>
        </w:rPr>
        <w:t xml:space="preserve"> </w:t>
      </w:r>
      <w:r w:rsidRPr="00B2606B">
        <w:rPr>
          <w:rFonts w:ascii="Montserrat" w:hAnsi="Montserrat" w:cstheme="majorBidi"/>
          <w:b/>
          <w:bCs/>
        </w:rPr>
        <w:t>Direzione e docenti</w:t>
      </w:r>
    </w:p>
    <w:p w14:paraId="48FAFACE" w14:textId="624C90BA" w:rsidR="00E520DF" w:rsidRPr="00B2606B" w:rsidRDefault="00E520DF" w:rsidP="00E520DF">
      <w:pPr>
        <w:spacing w:line="276" w:lineRule="auto"/>
        <w:jc w:val="both"/>
        <w:rPr>
          <w:rFonts w:ascii="Montserrat" w:hAnsi="Montserrat" w:cstheme="majorBidi"/>
          <w:b/>
          <w:bCs/>
        </w:rPr>
      </w:pPr>
      <w:r w:rsidRPr="00B2606B">
        <w:rPr>
          <w:rFonts w:ascii="Montserrat" w:hAnsi="Montserrat" w:cstheme="majorBidi"/>
          <w:b/>
          <w:bCs/>
        </w:rPr>
        <w:t>6</w:t>
      </w:r>
      <w:r w:rsidR="00EF0B8E">
        <w:rPr>
          <w:rFonts w:ascii="Montserrat" w:hAnsi="Montserrat" w:cstheme="majorBidi"/>
          <w:b/>
          <w:bCs/>
        </w:rPr>
        <w:t xml:space="preserve"> </w:t>
      </w:r>
      <w:r w:rsidRPr="00B2606B">
        <w:rPr>
          <w:rFonts w:ascii="Montserrat" w:hAnsi="Montserrat" w:cstheme="majorBidi"/>
          <w:b/>
          <w:bCs/>
        </w:rPr>
        <w:t>Programma</w:t>
      </w:r>
    </w:p>
    <w:p w14:paraId="0766F6F5" w14:textId="77777777" w:rsidR="00E520DF" w:rsidRPr="00B2606B" w:rsidRDefault="00E520DF" w:rsidP="00E520DF">
      <w:pPr>
        <w:spacing w:line="276" w:lineRule="auto"/>
        <w:jc w:val="both"/>
        <w:rPr>
          <w:rFonts w:ascii="Montserrat" w:hAnsi="Montserrat" w:cstheme="majorBidi"/>
        </w:rPr>
      </w:pPr>
    </w:p>
    <w:p w14:paraId="2CAEC61A" w14:textId="2DD1E764" w:rsidR="00E520DF" w:rsidRPr="001F35D4" w:rsidRDefault="00E520DF" w:rsidP="00E47567">
      <w:pPr>
        <w:spacing w:line="276" w:lineRule="auto"/>
        <w:jc w:val="both"/>
        <w:rPr>
          <w:rFonts w:ascii="Montserrat" w:hAnsi="Montserrat" w:cstheme="majorBidi"/>
          <w:b/>
          <w:bCs/>
        </w:rPr>
      </w:pPr>
      <w:r w:rsidRPr="001F35D4">
        <w:rPr>
          <w:rFonts w:ascii="Montserrat" w:hAnsi="Montserrat" w:cstheme="majorBidi"/>
          <w:b/>
          <w:bCs/>
        </w:rPr>
        <w:t>1. Finalità</w:t>
      </w:r>
    </w:p>
    <w:p w14:paraId="47F2A198" w14:textId="7CC1948A" w:rsidR="00E520DF" w:rsidRPr="001F35D4" w:rsidRDefault="00E520DF" w:rsidP="00E520DF">
      <w:pPr>
        <w:spacing w:line="276" w:lineRule="auto"/>
        <w:jc w:val="both"/>
        <w:rPr>
          <w:rFonts w:ascii="Montserrat" w:hAnsi="Montserrat" w:cstheme="majorBidi"/>
        </w:rPr>
      </w:pPr>
      <w:r w:rsidRPr="001F35D4">
        <w:rPr>
          <w:rFonts w:ascii="Montserrat" w:hAnsi="Montserrat" w:cstheme="majorBidi"/>
        </w:rPr>
        <w:t>Il corso di formazione, promosso dall’Università di Roma La Sapienza, in partnership con UnitelmaSapienza, Anci Lombardia, Anci Sicilia, Anci Umbria e</w:t>
      </w:r>
      <w:r w:rsidR="003059D8">
        <w:rPr>
          <w:rFonts w:ascii="Montserrat" w:hAnsi="Montserrat" w:cstheme="majorBidi"/>
        </w:rPr>
        <w:t xml:space="preserve"> Roma Capitale</w:t>
      </w:r>
      <w:r w:rsidRPr="001F35D4">
        <w:rPr>
          <w:rFonts w:ascii="Montserrat" w:hAnsi="Montserrat" w:cstheme="majorBidi"/>
        </w:rPr>
        <w:t xml:space="preserve">, nell’ambito del progetto </w:t>
      </w:r>
      <w:r w:rsidR="0057738B" w:rsidRPr="001F35D4">
        <w:rPr>
          <w:rFonts w:ascii="Montserrat" w:hAnsi="Montserrat" w:cstheme="majorBidi"/>
        </w:rPr>
        <w:t xml:space="preserve">Gestione delle migrazioni: formazione delle </w:t>
      </w:r>
      <w:r w:rsidR="00EF0B8E" w:rsidRPr="001F35D4">
        <w:rPr>
          <w:rFonts w:ascii="Montserrat" w:hAnsi="Montserrat" w:cstheme="majorBidi"/>
        </w:rPr>
        <w:t>P</w:t>
      </w:r>
      <w:r w:rsidR="0057738B" w:rsidRPr="001F35D4">
        <w:rPr>
          <w:rFonts w:ascii="Montserrat" w:hAnsi="Montserrat" w:cstheme="majorBidi"/>
        </w:rPr>
        <w:t xml:space="preserve">A locali, </w:t>
      </w:r>
      <w:r w:rsidRPr="001F35D4">
        <w:rPr>
          <w:rFonts w:ascii="Montserrat" w:hAnsi="Montserrat" w:cstheme="majorBidi"/>
        </w:rPr>
        <w:t>finanziato dal FAMI (Fondo Asilo, Migrazioni, Integrazione), intende trasferire ed offrire conoscenze ed abilità complesse, di natura interdisciplinare, finalizzate al potenziamento delle capacità di governance delle migrazioni da parte del sistema pubblico - in particolare delle amministrazioni pubbliche locali - imprescindibili nell’attuale fase di ammodernamento della Pubblica Amministrazione.</w:t>
      </w:r>
    </w:p>
    <w:p w14:paraId="422E2F5E" w14:textId="77777777" w:rsidR="00E520DF" w:rsidRPr="001F35D4" w:rsidRDefault="00E520DF" w:rsidP="00E520DF">
      <w:pPr>
        <w:spacing w:line="276" w:lineRule="auto"/>
        <w:jc w:val="both"/>
        <w:rPr>
          <w:rFonts w:ascii="Montserrat" w:hAnsi="Montserrat" w:cstheme="majorBidi"/>
        </w:rPr>
      </w:pPr>
    </w:p>
    <w:p w14:paraId="11F5C666" w14:textId="4D63CF13" w:rsidR="00E520DF" w:rsidRPr="001F35D4" w:rsidRDefault="00E520DF" w:rsidP="00E520DF">
      <w:pPr>
        <w:spacing w:line="276" w:lineRule="auto"/>
        <w:jc w:val="both"/>
        <w:rPr>
          <w:rFonts w:ascii="Montserrat" w:hAnsi="Montserrat" w:cstheme="majorBidi"/>
        </w:rPr>
      </w:pPr>
      <w:r w:rsidRPr="001F35D4">
        <w:rPr>
          <w:rFonts w:ascii="Montserrat" w:hAnsi="Montserrat" w:cstheme="majorBidi"/>
        </w:rPr>
        <w:t xml:space="preserve">Il corso è rivolto a tutti coloro che, nell’ambito della loro attività quotidiana, si confrontano con questioni e tematiche migratorie attraverso la gestione ed erogazione di servizi incardinati in società multietniche ad utenza culturalmente diversificata. Per fornire una formazione teorica e pratica completa, articolata e moderna, il corso si prefigge di affrontare, in un’ottica multidisciplinare, i molteplici aspetti istituzionali, storici, giuridici, sociologici ed economici di governance del fenomeno, privilegiando l’analisi di casi concreti e di buone prassi </w:t>
      </w:r>
      <w:r w:rsidR="00C8332E" w:rsidRPr="001F35D4">
        <w:rPr>
          <w:rFonts w:ascii="Montserrat" w:hAnsi="Montserrat" w:cstheme="majorBidi"/>
        </w:rPr>
        <w:t>volte a</w:t>
      </w:r>
      <w:r w:rsidRPr="001F35D4">
        <w:rPr>
          <w:rFonts w:ascii="Montserrat" w:hAnsi="Montserrat" w:cstheme="majorBidi"/>
        </w:rPr>
        <w:t xml:space="preserve"> favori</w:t>
      </w:r>
      <w:r w:rsidR="00C8332E" w:rsidRPr="001F35D4">
        <w:rPr>
          <w:rFonts w:ascii="Montserrat" w:hAnsi="Montserrat" w:cstheme="majorBidi"/>
        </w:rPr>
        <w:t>re</w:t>
      </w:r>
      <w:r w:rsidRPr="001F35D4">
        <w:rPr>
          <w:rFonts w:ascii="Montserrat" w:hAnsi="Montserrat" w:cstheme="majorBidi"/>
        </w:rPr>
        <w:t xml:space="preserve"> l’apprendimento di metodi e tecniche </w:t>
      </w:r>
      <w:r w:rsidR="00C8332E" w:rsidRPr="001F35D4">
        <w:rPr>
          <w:rFonts w:ascii="Montserrat" w:hAnsi="Montserrat" w:cstheme="majorBidi"/>
        </w:rPr>
        <w:t>funzionali al</w:t>
      </w:r>
      <w:r w:rsidRPr="001F35D4">
        <w:rPr>
          <w:rFonts w:ascii="Montserrat" w:hAnsi="Montserrat" w:cstheme="majorBidi"/>
        </w:rPr>
        <w:t xml:space="preserve">l’individuazione </w:t>
      </w:r>
      <w:r w:rsidR="00C8332E" w:rsidRPr="001F35D4">
        <w:rPr>
          <w:rFonts w:ascii="Montserrat" w:hAnsi="Montserrat" w:cstheme="majorBidi"/>
        </w:rPr>
        <w:t xml:space="preserve">delle </w:t>
      </w:r>
      <w:r w:rsidRPr="001F35D4">
        <w:rPr>
          <w:rFonts w:ascii="Montserrat" w:hAnsi="Montserrat" w:cstheme="majorBidi"/>
        </w:rPr>
        <w:t xml:space="preserve">soluzioni </w:t>
      </w:r>
      <w:r w:rsidR="00C8332E" w:rsidRPr="001F35D4">
        <w:rPr>
          <w:rFonts w:ascii="Montserrat" w:hAnsi="Montserrat" w:cstheme="majorBidi"/>
        </w:rPr>
        <w:t xml:space="preserve">più adeguate </w:t>
      </w:r>
      <w:r w:rsidR="008B5BAF" w:rsidRPr="001F35D4">
        <w:rPr>
          <w:rFonts w:ascii="Montserrat" w:hAnsi="Montserrat" w:cstheme="majorBidi"/>
        </w:rPr>
        <w:t xml:space="preserve"> alle </w:t>
      </w:r>
      <w:r w:rsidRPr="001F35D4">
        <w:rPr>
          <w:rFonts w:ascii="Montserrat" w:hAnsi="Montserrat" w:cstheme="majorBidi"/>
        </w:rPr>
        <w:t xml:space="preserve"> question</w:t>
      </w:r>
      <w:r w:rsidR="00C8332E" w:rsidRPr="001F35D4">
        <w:rPr>
          <w:rFonts w:ascii="Montserrat" w:hAnsi="Montserrat" w:cstheme="majorBidi"/>
        </w:rPr>
        <w:t>i,</w:t>
      </w:r>
      <w:r w:rsidRPr="001F35D4">
        <w:rPr>
          <w:rFonts w:ascii="Montserrat" w:hAnsi="Montserrat" w:cstheme="majorBidi"/>
        </w:rPr>
        <w:t xml:space="preserve"> pratic</w:t>
      </w:r>
      <w:r w:rsidR="00C8332E" w:rsidRPr="001F35D4">
        <w:rPr>
          <w:rFonts w:ascii="Montserrat" w:hAnsi="Montserrat" w:cstheme="majorBidi"/>
        </w:rPr>
        <w:t xml:space="preserve">he </w:t>
      </w:r>
      <w:r w:rsidRPr="001F35D4">
        <w:rPr>
          <w:rFonts w:ascii="Montserrat" w:hAnsi="Montserrat" w:cstheme="majorBidi"/>
        </w:rPr>
        <w:t>o teoric</w:t>
      </w:r>
      <w:r w:rsidR="00C8332E" w:rsidRPr="001F35D4">
        <w:rPr>
          <w:rFonts w:ascii="Montserrat" w:hAnsi="Montserrat" w:cstheme="majorBidi"/>
        </w:rPr>
        <w:t>he,</w:t>
      </w:r>
      <w:r w:rsidRPr="001F35D4">
        <w:rPr>
          <w:rFonts w:ascii="Montserrat" w:hAnsi="Montserrat" w:cstheme="majorBidi"/>
        </w:rPr>
        <w:t xml:space="preserve"> </w:t>
      </w:r>
      <w:r w:rsidR="00C8332E" w:rsidRPr="001F35D4">
        <w:rPr>
          <w:rFonts w:ascii="Montserrat" w:hAnsi="Montserrat" w:cstheme="majorBidi"/>
        </w:rPr>
        <w:t xml:space="preserve">che sorgono </w:t>
      </w:r>
      <w:r w:rsidRPr="001F35D4">
        <w:rPr>
          <w:rFonts w:ascii="Montserrat" w:hAnsi="Montserrat" w:cstheme="majorBidi"/>
        </w:rPr>
        <w:t>durante l</w:t>
      </w:r>
      <w:r w:rsidR="00C8332E" w:rsidRPr="001F35D4">
        <w:rPr>
          <w:rFonts w:ascii="Montserrat" w:hAnsi="Montserrat" w:cstheme="majorBidi"/>
        </w:rPr>
        <w:t>'</w:t>
      </w:r>
      <w:r w:rsidRPr="001F35D4">
        <w:rPr>
          <w:rFonts w:ascii="Montserrat" w:hAnsi="Montserrat" w:cstheme="majorBidi"/>
        </w:rPr>
        <w:t xml:space="preserve"> attività lavorativa</w:t>
      </w:r>
      <w:r w:rsidR="00C8332E" w:rsidRPr="001F35D4">
        <w:rPr>
          <w:rFonts w:ascii="Montserrat" w:hAnsi="Montserrat" w:cstheme="majorBidi"/>
        </w:rPr>
        <w:t xml:space="preserve"> di ciascun </w:t>
      </w:r>
      <w:r w:rsidR="00562BA5" w:rsidRPr="001F35D4">
        <w:rPr>
          <w:rFonts w:ascii="Montserrat" w:hAnsi="Montserrat" w:cstheme="majorBidi"/>
        </w:rPr>
        <w:t xml:space="preserve">discente. </w:t>
      </w:r>
    </w:p>
    <w:p w14:paraId="01AB244D" w14:textId="1D9C4311" w:rsidR="00467C77" w:rsidRPr="001F35D4" w:rsidRDefault="00E520DF" w:rsidP="00E520DF">
      <w:pPr>
        <w:spacing w:line="276" w:lineRule="auto"/>
        <w:jc w:val="both"/>
        <w:rPr>
          <w:rFonts w:ascii="Montserrat" w:hAnsi="Montserrat" w:cstheme="majorBidi"/>
        </w:rPr>
      </w:pPr>
      <w:r w:rsidRPr="001F35D4">
        <w:rPr>
          <w:rFonts w:ascii="Montserrat" w:hAnsi="Montserrat" w:cstheme="majorBidi"/>
        </w:rPr>
        <w:t xml:space="preserve"> </w:t>
      </w:r>
    </w:p>
    <w:p w14:paraId="5B7D09A5" w14:textId="68A6B6AD" w:rsidR="00E520DF" w:rsidRPr="001F35D4" w:rsidRDefault="00E520DF" w:rsidP="00E47567">
      <w:pPr>
        <w:spacing w:line="276" w:lineRule="auto"/>
        <w:jc w:val="both"/>
        <w:rPr>
          <w:rFonts w:ascii="Montserrat" w:hAnsi="Montserrat" w:cstheme="majorBidi"/>
          <w:b/>
          <w:bCs/>
        </w:rPr>
      </w:pPr>
      <w:r w:rsidRPr="001F35D4">
        <w:rPr>
          <w:rFonts w:ascii="Montserrat" w:hAnsi="Montserrat" w:cstheme="majorBidi"/>
          <w:b/>
          <w:bCs/>
        </w:rPr>
        <w:t>2. Destinatari</w:t>
      </w:r>
    </w:p>
    <w:p w14:paraId="29DAF7EA" w14:textId="5EBAF266" w:rsidR="009C3FD9" w:rsidRPr="001F35D4" w:rsidRDefault="00E520DF" w:rsidP="009C3FD9">
      <w:pPr>
        <w:spacing w:line="276" w:lineRule="auto"/>
        <w:jc w:val="both"/>
        <w:rPr>
          <w:rFonts w:ascii="Montserrat" w:hAnsi="Montserrat" w:cstheme="majorBidi"/>
        </w:rPr>
      </w:pPr>
      <w:r w:rsidRPr="001F35D4">
        <w:rPr>
          <w:rFonts w:ascii="Montserrat" w:hAnsi="Montserrat" w:cstheme="majorBidi"/>
        </w:rPr>
        <w:t xml:space="preserve">Il corso è rivolto in particolare </w:t>
      </w:r>
      <w:r w:rsidR="0057738B" w:rsidRPr="001F35D4">
        <w:rPr>
          <w:rFonts w:ascii="Montserrat" w:hAnsi="Montserrat" w:cstheme="majorBidi"/>
        </w:rPr>
        <w:t xml:space="preserve">a </w:t>
      </w:r>
      <w:r w:rsidRPr="001F35D4">
        <w:rPr>
          <w:rFonts w:ascii="Montserrat" w:hAnsi="Montserrat" w:cstheme="majorBidi"/>
        </w:rPr>
        <w:t xml:space="preserve">funzionari o dirigenti di enti pubblici locali e/o operatori di enti gestori dei servizi pubblici locali in Lombardia, Sicilia, Umbria e nell’Area Metropolitana di Roma in vista di una progressione di carriera o dell’accesso a posizioni caratterizzate da elevata professionalità e comunque </w:t>
      </w:r>
      <w:r w:rsidR="00971DE3" w:rsidRPr="001F35D4">
        <w:rPr>
          <w:rFonts w:ascii="Montserrat" w:hAnsi="Montserrat" w:cstheme="majorBidi"/>
        </w:rPr>
        <w:t>finalizzat</w:t>
      </w:r>
      <w:r w:rsidR="00042B08" w:rsidRPr="001F35D4">
        <w:rPr>
          <w:rFonts w:ascii="Montserrat" w:hAnsi="Montserrat" w:cstheme="majorBidi"/>
        </w:rPr>
        <w:t>o</w:t>
      </w:r>
      <w:r w:rsidR="00971DE3" w:rsidRPr="001F35D4">
        <w:rPr>
          <w:rFonts w:ascii="Montserrat" w:hAnsi="Montserrat" w:cstheme="majorBidi"/>
        </w:rPr>
        <w:t xml:space="preserve"> al miglioramento dei livelli di programmazione ed erogazione dei servizi all’utenza con la possibilità di rafforzare </w:t>
      </w:r>
      <w:r w:rsidR="00EF0B8E" w:rsidRPr="001F35D4">
        <w:rPr>
          <w:rFonts w:ascii="Montserrat" w:hAnsi="Montserrat" w:cstheme="majorBidi"/>
        </w:rPr>
        <w:t>le proprie</w:t>
      </w:r>
      <w:r w:rsidR="00971DE3" w:rsidRPr="001F35D4">
        <w:rPr>
          <w:rFonts w:ascii="Montserrat" w:hAnsi="Montserrat" w:cstheme="majorBidi"/>
        </w:rPr>
        <w:t xml:space="preserve"> competenze professionali.</w:t>
      </w:r>
    </w:p>
    <w:p w14:paraId="0AD45C31" w14:textId="77777777" w:rsidR="00E47567" w:rsidRPr="00EF0B8E" w:rsidRDefault="00E47567" w:rsidP="009C3FD9">
      <w:pPr>
        <w:spacing w:line="276" w:lineRule="auto"/>
        <w:jc w:val="both"/>
        <w:rPr>
          <w:rFonts w:ascii="Montserrat" w:hAnsi="Montserrat" w:cstheme="majorBidi"/>
          <w:iCs/>
        </w:rPr>
      </w:pPr>
    </w:p>
    <w:p w14:paraId="2CF4C9F5" w14:textId="53E5C6E9" w:rsidR="00E520DF" w:rsidRPr="001F35D4" w:rsidRDefault="00E520DF" w:rsidP="00E47567">
      <w:pPr>
        <w:spacing w:line="276" w:lineRule="auto"/>
        <w:jc w:val="both"/>
        <w:rPr>
          <w:rFonts w:ascii="Montserrat" w:hAnsi="Montserrat" w:cstheme="majorBidi"/>
          <w:b/>
          <w:bCs/>
        </w:rPr>
      </w:pPr>
      <w:r w:rsidRPr="001F35D4">
        <w:rPr>
          <w:rFonts w:ascii="Montserrat" w:hAnsi="Montserrat" w:cstheme="majorBidi"/>
          <w:b/>
          <w:bCs/>
        </w:rPr>
        <w:t>3. Didattica</w:t>
      </w:r>
    </w:p>
    <w:p w14:paraId="45F497B7" w14:textId="044188D0" w:rsidR="00E520DF" w:rsidRPr="001F35D4" w:rsidRDefault="00E520DF" w:rsidP="00E520DF">
      <w:pPr>
        <w:spacing w:line="276" w:lineRule="auto"/>
        <w:jc w:val="both"/>
        <w:rPr>
          <w:rFonts w:ascii="Montserrat" w:hAnsi="Montserrat" w:cstheme="majorBidi"/>
        </w:rPr>
      </w:pPr>
      <w:r w:rsidRPr="001F35D4">
        <w:rPr>
          <w:rFonts w:ascii="Montserrat" w:hAnsi="Montserrat" w:cstheme="majorBidi"/>
        </w:rPr>
        <w:t xml:space="preserve">Il corso ha la durata di </w:t>
      </w:r>
      <w:r w:rsidR="0057738B" w:rsidRPr="001F35D4">
        <w:rPr>
          <w:rFonts w:ascii="Montserrat" w:hAnsi="Montserrat" w:cstheme="majorBidi"/>
        </w:rPr>
        <w:t>12</w:t>
      </w:r>
      <w:r w:rsidRPr="001F35D4">
        <w:rPr>
          <w:rFonts w:ascii="Montserrat" w:hAnsi="Montserrat" w:cstheme="majorBidi"/>
        </w:rPr>
        <w:t xml:space="preserve"> mesi per un totale di 150 ore complessive, suddivise in 4 moduli. I partecipanti possono frequentare uno o più moduli o tutti i moduli. La partecipazione al corso dà diritto al rilascio di un </w:t>
      </w:r>
      <w:r w:rsidRPr="001F35D4">
        <w:rPr>
          <w:rFonts w:ascii="Montserrat" w:hAnsi="Montserrat" w:cstheme="majorBidi"/>
        </w:rPr>
        <w:lastRenderedPageBreak/>
        <w:t>attestato di partecipazione (che sarà rilasciato per ciascun</w:t>
      </w:r>
      <w:r w:rsidR="00C8332E" w:rsidRPr="001F35D4">
        <w:rPr>
          <w:rFonts w:ascii="Montserrat" w:hAnsi="Montserrat" w:cstheme="majorBidi"/>
        </w:rPr>
        <w:t>o</w:t>
      </w:r>
      <w:r w:rsidRPr="001F35D4">
        <w:rPr>
          <w:rFonts w:ascii="Montserrat" w:hAnsi="Montserrat" w:cstheme="majorBidi"/>
        </w:rPr>
        <w:t xml:space="preserve"> dei moduli frequentati). Per il rilascio dell’attestato è necessaria la frequenza minima del 50% delle lezioni.</w:t>
      </w:r>
      <w:r w:rsidR="007F7642" w:rsidRPr="001F35D4">
        <w:rPr>
          <w:rFonts w:ascii="Montserrat" w:hAnsi="Montserrat" w:cstheme="majorBidi"/>
        </w:rPr>
        <w:t xml:space="preserve"> La partecipazione al corso secondo queste modalità è gratuita e non prevede il pagamento di alcuna quota di iscrizione.</w:t>
      </w:r>
    </w:p>
    <w:p w14:paraId="42ABA62E" w14:textId="77777777" w:rsidR="00971DE3" w:rsidRPr="001F35D4" w:rsidRDefault="00971DE3" w:rsidP="00E520DF">
      <w:pPr>
        <w:spacing w:line="276" w:lineRule="auto"/>
        <w:jc w:val="both"/>
        <w:rPr>
          <w:rFonts w:ascii="Montserrat" w:hAnsi="Montserrat" w:cstheme="majorBidi"/>
        </w:rPr>
      </w:pPr>
    </w:p>
    <w:p w14:paraId="32019445" w14:textId="6E47508A" w:rsidR="00E520DF" w:rsidRPr="001F35D4" w:rsidRDefault="00E520DF" w:rsidP="00E520DF">
      <w:pPr>
        <w:spacing w:line="276" w:lineRule="auto"/>
        <w:jc w:val="both"/>
        <w:rPr>
          <w:rFonts w:ascii="Montserrat" w:hAnsi="Montserrat" w:cstheme="majorBidi"/>
        </w:rPr>
      </w:pPr>
      <w:r w:rsidRPr="001F35D4">
        <w:rPr>
          <w:rFonts w:ascii="Montserrat" w:hAnsi="Montserrat" w:cstheme="majorBidi"/>
        </w:rPr>
        <w:t>I partecipanti possono altresì richiedere di partecipare all’intero corso per l’attribuzione di 30 CFU. I partecipanti che vogliono richiedere i CFU devono essere in possesso di un titolo di scuo</w:t>
      </w:r>
      <w:r w:rsidR="004461B5" w:rsidRPr="001F35D4">
        <w:rPr>
          <w:rFonts w:ascii="Montserrat" w:hAnsi="Montserrat" w:cstheme="majorBidi"/>
        </w:rPr>
        <w:t>la media superiore o di laurea e devono superare le prove</w:t>
      </w:r>
      <w:r w:rsidR="00E05228" w:rsidRPr="001F35D4">
        <w:rPr>
          <w:rFonts w:ascii="Montserrat" w:hAnsi="Montserrat" w:cstheme="majorBidi"/>
        </w:rPr>
        <w:t xml:space="preserve"> previste</w:t>
      </w:r>
      <w:r w:rsidR="004461B5" w:rsidRPr="001F35D4">
        <w:rPr>
          <w:rFonts w:ascii="Montserrat" w:hAnsi="Montserrat" w:cstheme="majorBidi"/>
        </w:rPr>
        <w:t>.</w:t>
      </w:r>
      <w:r w:rsidR="001D550A" w:rsidRPr="001F35D4">
        <w:rPr>
          <w:rFonts w:ascii="Montserrat" w:hAnsi="Montserrat" w:cstheme="majorBidi"/>
        </w:rPr>
        <w:t xml:space="preserve"> </w:t>
      </w:r>
      <w:r w:rsidRPr="001F35D4">
        <w:rPr>
          <w:rFonts w:ascii="Montserrat" w:hAnsi="Montserrat" w:cstheme="majorBidi"/>
        </w:rPr>
        <w:t xml:space="preserve">Per l’attribuzione dei CFU i partecipanti dovranno </w:t>
      </w:r>
      <w:r w:rsidR="00E05228" w:rsidRPr="001F35D4">
        <w:rPr>
          <w:rFonts w:ascii="Montserrat" w:hAnsi="Montserrat" w:cstheme="majorBidi"/>
        </w:rPr>
        <w:t xml:space="preserve">affrontare </w:t>
      </w:r>
      <w:r w:rsidRPr="001F35D4">
        <w:rPr>
          <w:rFonts w:ascii="Montserrat" w:hAnsi="Montserrat" w:cstheme="majorBidi"/>
        </w:rPr>
        <w:t>una prova intermedia al termine di ogni singolo modulo</w:t>
      </w:r>
      <w:r w:rsidR="00E05228" w:rsidRPr="001F35D4">
        <w:rPr>
          <w:rFonts w:ascii="Montserrat" w:hAnsi="Montserrat" w:cstheme="majorBidi"/>
        </w:rPr>
        <w:t>,</w:t>
      </w:r>
      <w:r w:rsidRPr="001F35D4">
        <w:rPr>
          <w:rFonts w:ascii="Montserrat" w:hAnsi="Montserrat" w:cstheme="majorBidi"/>
        </w:rPr>
        <w:t xml:space="preserve"> tramite quiz (superamento </w:t>
      </w:r>
      <w:r w:rsidR="00E05228" w:rsidRPr="001F35D4">
        <w:rPr>
          <w:rFonts w:ascii="Montserrat" w:hAnsi="Montserrat" w:cstheme="majorBidi"/>
        </w:rPr>
        <w:t>della prova con i</w:t>
      </w:r>
      <w:r w:rsidRPr="001F35D4">
        <w:rPr>
          <w:rFonts w:ascii="Montserrat" w:hAnsi="Montserrat" w:cstheme="majorBidi"/>
        </w:rPr>
        <w:t>l 60% delle risposte corrette alle domande</w:t>
      </w:r>
      <w:r w:rsidR="0057738B" w:rsidRPr="001F35D4">
        <w:rPr>
          <w:rFonts w:ascii="Montserrat" w:hAnsi="Montserrat" w:cstheme="majorBidi"/>
        </w:rPr>
        <w:t>)</w:t>
      </w:r>
      <w:r w:rsidRPr="001F35D4">
        <w:rPr>
          <w:rFonts w:ascii="Montserrat" w:hAnsi="Montserrat" w:cstheme="majorBidi"/>
        </w:rPr>
        <w:t xml:space="preserve">. Le prove possono essere ripetute senza limite </w:t>
      </w:r>
      <w:r w:rsidR="00E05228" w:rsidRPr="001F35D4">
        <w:rPr>
          <w:rFonts w:ascii="Montserrat" w:hAnsi="Montserrat" w:cstheme="majorBidi"/>
        </w:rPr>
        <w:t xml:space="preserve">alcuno, </w:t>
      </w:r>
      <w:r w:rsidRPr="001F35D4">
        <w:rPr>
          <w:rFonts w:ascii="Montserrat" w:hAnsi="Montserrat" w:cstheme="majorBidi"/>
        </w:rPr>
        <w:t>fino al superamento della stessa. Al termine delle 4 prove intermedie sarà necessario sostenere una prova orale (in rete) su</w:t>
      </w:r>
      <w:r w:rsidR="00E05228" w:rsidRPr="001F35D4">
        <w:rPr>
          <w:rFonts w:ascii="Montserrat" w:hAnsi="Montserrat" w:cstheme="majorBidi"/>
        </w:rPr>
        <w:t xml:space="preserve">gli argomenti oggetto del </w:t>
      </w:r>
      <w:r w:rsidRPr="001F35D4">
        <w:rPr>
          <w:rFonts w:ascii="Montserrat" w:hAnsi="Montserrat" w:cstheme="majorBidi"/>
        </w:rPr>
        <w:t xml:space="preserve">corso </w:t>
      </w:r>
      <w:r w:rsidR="00E05228" w:rsidRPr="001F35D4">
        <w:rPr>
          <w:rFonts w:ascii="Montserrat" w:hAnsi="Montserrat" w:cstheme="majorBidi"/>
        </w:rPr>
        <w:t>dinanzi ad</w:t>
      </w:r>
      <w:r w:rsidRPr="001F35D4">
        <w:rPr>
          <w:rFonts w:ascii="Montserrat" w:hAnsi="Montserrat" w:cstheme="majorBidi"/>
        </w:rPr>
        <w:t xml:space="preserve"> una commissione</w:t>
      </w:r>
      <w:r w:rsidR="00E05228" w:rsidRPr="001F35D4">
        <w:rPr>
          <w:rFonts w:ascii="Montserrat" w:hAnsi="Montserrat" w:cstheme="majorBidi"/>
        </w:rPr>
        <w:t xml:space="preserve"> composta dai direttori e da</w:t>
      </w:r>
      <w:r w:rsidR="00C81F13" w:rsidRPr="001F35D4">
        <w:rPr>
          <w:rFonts w:ascii="Montserrat" w:hAnsi="Montserrat" w:cstheme="majorBidi"/>
        </w:rPr>
        <w:t>i</w:t>
      </w:r>
      <w:r w:rsidR="00E05228" w:rsidRPr="001F35D4">
        <w:rPr>
          <w:rFonts w:ascii="Montserrat" w:hAnsi="Montserrat" w:cstheme="majorBidi"/>
        </w:rPr>
        <w:t xml:space="preserve"> docenti del corso</w:t>
      </w:r>
      <w:r w:rsidRPr="001F35D4">
        <w:rPr>
          <w:rFonts w:ascii="Montserrat" w:hAnsi="Montserrat" w:cstheme="majorBidi"/>
        </w:rPr>
        <w:t>. Per ottenere il rilascio dei CFU il partecipante dovrà versare 50,00 euro per attività di segreteria ed euro 16,00 per l’imposta di bollo virtuale.</w:t>
      </w:r>
      <w:bookmarkStart w:id="0" w:name="_Hlk58871197"/>
    </w:p>
    <w:bookmarkEnd w:id="0"/>
    <w:p w14:paraId="01A1D6A3" w14:textId="77777777" w:rsidR="00E520DF" w:rsidRPr="001F35D4" w:rsidRDefault="00E520DF" w:rsidP="00E520DF">
      <w:pPr>
        <w:spacing w:line="276" w:lineRule="auto"/>
        <w:jc w:val="both"/>
        <w:rPr>
          <w:rFonts w:ascii="Montserrat" w:hAnsi="Montserrat" w:cstheme="majorBidi"/>
        </w:rPr>
      </w:pPr>
    </w:p>
    <w:p w14:paraId="4677E7E8" w14:textId="77777777" w:rsidR="00AE0B62" w:rsidRPr="001F35D4" w:rsidRDefault="00E520DF" w:rsidP="00AE0B62">
      <w:pPr>
        <w:spacing w:line="276" w:lineRule="auto"/>
        <w:jc w:val="both"/>
        <w:rPr>
          <w:rFonts w:ascii="Montserrat" w:hAnsi="Montserrat" w:cstheme="majorBidi"/>
        </w:rPr>
      </w:pPr>
      <w:r w:rsidRPr="001F35D4">
        <w:rPr>
          <w:rFonts w:ascii="Montserrat" w:hAnsi="Montserrat" w:cstheme="majorBidi"/>
        </w:rPr>
        <w:t xml:space="preserve">Gli assistenti sociali che frequentano il corso potranno </w:t>
      </w:r>
      <w:r w:rsidR="00B64E28" w:rsidRPr="001F35D4">
        <w:rPr>
          <w:rFonts w:ascii="Montserrat" w:hAnsi="Montserrat" w:cstheme="majorBidi"/>
        </w:rPr>
        <w:t>presentare</w:t>
      </w:r>
      <w:r w:rsidRPr="001F35D4">
        <w:rPr>
          <w:rFonts w:ascii="Montserrat" w:hAnsi="Montserrat" w:cstheme="majorBidi"/>
        </w:rPr>
        <w:t xml:space="preserve"> l'attestato di frequenza rilasciato dall'Università </w:t>
      </w:r>
      <w:r w:rsidR="00B64E28" w:rsidRPr="001F35D4">
        <w:rPr>
          <w:rFonts w:ascii="Montserrat" w:hAnsi="Montserrat" w:cstheme="majorBidi"/>
        </w:rPr>
        <w:t>per il</w:t>
      </w:r>
      <w:r w:rsidR="00B0734C" w:rsidRPr="001F35D4">
        <w:rPr>
          <w:rFonts w:ascii="Montserrat" w:hAnsi="Montserrat" w:cstheme="majorBidi"/>
        </w:rPr>
        <w:t xml:space="preserve"> </w:t>
      </w:r>
      <w:r w:rsidRPr="001F35D4">
        <w:rPr>
          <w:rFonts w:ascii="Montserrat" w:hAnsi="Montserrat" w:cstheme="majorBidi"/>
        </w:rPr>
        <w:t>riconoscimento dei crediti formativi stabilito dal</w:t>
      </w:r>
      <w:r w:rsidR="0057738B" w:rsidRPr="001F35D4">
        <w:rPr>
          <w:rFonts w:ascii="Montserrat" w:hAnsi="Montserrat" w:cstheme="majorBidi"/>
        </w:rPr>
        <w:t xml:space="preserve"> Consiglio dell</w:t>
      </w:r>
      <w:r w:rsidRPr="001F35D4">
        <w:rPr>
          <w:rFonts w:ascii="Montserrat" w:hAnsi="Montserrat" w:cstheme="majorBidi"/>
        </w:rPr>
        <w:t xml:space="preserve">'ordine </w:t>
      </w:r>
      <w:r w:rsidR="00B0734C" w:rsidRPr="001F35D4">
        <w:rPr>
          <w:rFonts w:ascii="Montserrat" w:hAnsi="Montserrat" w:cstheme="majorBidi"/>
        </w:rPr>
        <w:t xml:space="preserve">degli </w:t>
      </w:r>
      <w:r w:rsidR="0057738B" w:rsidRPr="001F35D4">
        <w:rPr>
          <w:rFonts w:ascii="Montserrat" w:hAnsi="Montserrat" w:cstheme="majorBidi"/>
        </w:rPr>
        <w:t>assistenti sociali</w:t>
      </w:r>
      <w:r w:rsidR="00C81F13" w:rsidRPr="001F35D4">
        <w:rPr>
          <w:rFonts w:ascii="Montserrat" w:hAnsi="Montserrat" w:cstheme="majorBidi"/>
        </w:rPr>
        <w:t xml:space="preserve">. </w:t>
      </w:r>
    </w:p>
    <w:p w14:paraId="0A55C5C3" w14:textId="77777777" w:rsidR="00AE0B62" w:rsidRPr="001F35D4" w:rsidRDefault="00AE0B62" w:rsidP="00AE0B62">
      <w:pPr>
        <w:spacing w:line="276" w:lineRule="auto"/>
        <w:jc w:val="both"/>
        <w:rPr>
          <w:rFonts w:ascii="Montserrat" w:hAnsi="Montserrat" w:cstheme="majorBidi"/>
        </w:rPr>
      </w:pPr>
    </w:p>
    <w:p w14:paraId="6C75BDAD" w14:textId="581A3BD0" w:rsidR="00E520DF" w:rsidRPr="001F35D4" w:rsidRDefault="00E520DF" w:rsidP="00E520DF">
      <w:pPr>
        <w:spacing w:line="276" w:lineRule="auto"/>
        <w:jc w:val="both"/>
        <w:rPr>
          <w:rFonts w:ascii="Montserrat" w:hAnsi="Montserrat" w:cstheme="majorBidi"/>
        </w:rPr>
      </w:pPr>
      <w:r w:rsidRPr="001F35D4">
        <w:rPr>
          <w:rFonts w:ascii="Montserrat" w:hAnsi="Montserrat" w:cstheme="majorBidi"/>
        </w:rPr>
        <w:t>Le lezioni saranno erogate in rete in modalità asincrona, ai sensi del Decreto interministeriale 17 marzo 2003, secondo il modello di "lezione digitale" adottato dall'Università UnitelmaSapienza, tramite la piattaforma e-learning dell’Ateneo grazie a lezioni audio-video integrate da supporti documentali. In particolare, si tratta di documenti indicizzati utilizzati dal docente, audio-streaming/downloading</w:t>
      </w:r>
      <w:r w:rsidR="00D4252F" w:rsidRPr="001F35D4">
        <w:rPr>
          <w:rFonts w:ascii="Montserrat" w:hAnsi="Montserrat" w:cstheme="majorBidi"/>
        </w:rPr>
        <w:t xml:space="preserve"> </w:t>
      </w:r>
      <w:r w:rsidRPr="001F35D4">
        <w:rPr>
          <w:rFonts w:ascii="Montserrat" w:hAnsi="Montserrat" w:cstheme="majorBidi"/>
        </w:rPr>
        <w:t>MP3. Lo studente potrà seguire le lezioni sul proprio computer, sul tablet o su smartphone quando e dove preferisce,</w:t>
      </w:r>
      <w:r w:rsidR="00D4252F" w:rsidRPr="001F35D4">
        <w:rPr>
          <w:rFonts w:ascii="Montserrat" w:hAnsi="Montserrat" w:cstheme="majorBidi"/>
        </w:rPr>
        <w:t xml:space="preserve"> </w:t>
      </w:r>
      <w:r w:rsidRPr="001F35D4">
        <w:rPr>
          <w:rFonts w:ascii="Montserrat" w:hAnsi="Montserrat" w:cstheme="majorBidi"/>
        </w:rPr>
        <w:t xml:space="preserve">24 ore su 24. In modalità sincrona saranno realizzati ed erogati </w:t>
      </w:r>
      <w:r w:rsidR="009C3FD9" w:rsidRPr="001F35D4">
        <w:rPr>
          <w:rFonts w:ascii="Montserrat" w:hAnsi="Montserrat" w:cstheme="majorBidi"/>
        </w:rPr>
        <w:t>W</w:t>
      </w:r>
      <w:r w:rsidRPr="001F35D4">
        <w:rPr>
          <w:rFonts w:ascii="Montserrat" w:hAnsi="Montserrat" w:cstheme="majorBidi"/>
        </w:rPr>
        <w:t>eb</w:t>
      </w:r>
      <w:r w:rsidR="009C3FD9" w:rsidRPr="001F35D4">
        <w:rPr>
          <w:rFonts w:ascii="Montserrat" w:hAnsi="Montserrat" w:cstheme="majorBidi"/>
        </w:rPr>
        <w:t xml:space="preserve"> S</w:t>
      </w:r>
      <w:r w:rsidRPr="001F35D4">
        <w:rPr>
          <w:rFonts w:ascii="Montserrat" w:hAnsi="Montserrat" w:cstheme="majorBidi"/>
        </w:rPr>
        <w:t>eminar</w:t>
      </w:r>
      <w:r w:rsidR="00B0734C" w:rsidRPr="001F35D4">
        <w:rPr>
          <w:rFonts w:ascii="Montserrat" w:hAnsi="Montserrat" w:cstheme="majorBidi"/>
        </w:rPr>
        <w:t>,</w:t>
      </w:r>
      <w:r w:rsidRPr="001F35D4">
        <w:rPr>
          <w:rFonts w:ascii="Montserrat" w:hAnsi="Montserrat" w:cstheme="majorBidi"/>
        </w:rPr>
        <w:t xml:space="preserve"> secondo il piano stabilito dalla direzione del corso.</w:t>
      </w:r>
    </w:p>
    <w:p w14:paraId="7BFA833D" w14:textId="77777777" w:rsidR="00E520DF" w:rsidRPr="00B2606B" w:rsidRDefault="00E520DF" w:rsidP="00E520DF">
      <w:pPr>
        <w:spacing w:line="276" w:lineRule="auto"/>
        <w:jc w:val="both"/>
        <w:rPr>
          <w:rFonts w:ascii="Montserrat" w:hAnsi="Montserrat" w:cstheme="majorBidi"/>
        </w:rPr>
      </w:pPr>
    </w:p>
    <w:p w14:paraId="5489C2DB" w14:textId="3C23618A" w:rsidR="00E520DF" w:rsidRPr="009C3FD9" w:rsidRDefault="00E520DF" w:rsidP="00E520DF">
      <w:pPr>
        <w:spacing w:line="276" w:lineRule="auto"/>
        <w:jc w:val="both"/>
        <w:rPr>
          <w:rFonts w:ascii="Montserrat" w:hAnsi="Montserrat" w:cstheme="majorBidi"/>
          <w:b/>
          <w:bCs/>
        </w:rPr>
      </w:pPr>
      <w:r w:rsidRPr="009C3FD9">
        <w:rPr>
          <w:rFonts w:ascii="Montserrat" w:hAnsi="Montserrat" w:cstheme="majorBidi"/>
          <w:b/>
          <w:bCs/>
        </w:rPr>
        <w:t xml:space="preserve">L’inizio del corso è programmato per il mese di </w:t>
      </w:r>
      <w:r w:rsidR="009C3FD9">
        <w:rPr>
          <w:rFonts w:ascii="Montserrat" w:hAnsi="Montserrat" w:cstheme="majorBidi"/>
          <w:b/>
          <w:bCs/>
        </w:rPr>
        <w:t>g</w:t>
      </w:r>
      <w:r w:rsidRPr="009C3FD9">
        <w:rPr>
          <w:rFonts w:ascii="Montserrat" w:hAnsi="Montserrat" w:cstheme="majorBidi"/>
          <w:b/>
          <w:bCs/>
        </w:rPr>
        <w:t>ennaio 2021.</w:t>
      </w:r>
    </w:p>
    <w:p w14:paraId="14338ED5" w14:textId="17B1F68D" w:rsidR="00E520DF" w:rsidRPr="009C3FD9" w:rsidRDefault="00E520DF" w:rsidP="00E520DF">
      <w:pPr>
        <w:spacing w:line="276" w:lineRule="auto"/>
        <w:jc w:val="both"/>
        <w:rPr>
          <w:rFonts w:ascii="Montserrat" w:hAnsi="Montserrat" w:cstheme="majorBidi"/>
          <w:b/>
          <w:bCs/>
        </w:rPr>
      </w:pPr>
    </w:p>
    <w:p w14:paraId="7B6921B9" w14:textId="23949140" w:rsidR="00E520DF" w:rsidRDefault="00E520DF" w:rsidP="00E47567">
      <w:pPr>
        <w:spacing w:line="276" w:lineRule="auto"/>
        <w:jc w:val="both"/>
        <w:rPr>
          <w:rFonts w:ascii="Montserrat" w:hAnsi="Montserrat" w:cstheme="majorBidi"/>
          <w:b/>
          <w:bCs/>
        </w:rPr>
      </w:pPr>
      <w:r w:rsidRPr="00B2606B">
        <w:rPr>
          <w:rFonts w:ascii="Montserrat" w:hAnsi="Montserrat" w:cstheme="majorBidi"/>
          <w:b/>
          <w:bCs/>
        </w:rPr>
        <w:t xml:space="preserve">4. Modalità di iscrizione </w:t>
      </w:r>
    </w:p>
    <w:p w14:paraId="15950FC8" w14:textId="77777777" w:rsidR="00010DA9" w:rsidRPr="00E47567" w:rsidRDefault="00010DA9" w:rsidP="00E47567">
      <w:pPr>
        <w:spacing w:line="276" w:lineRule="auto"/>
        <w:jc w:val="both"/>
        <w:rPr>
          <w:rFonts w:ascii="Montserrat" w:hAnsi="Montserrat" w:cstheme="majorBidi"/>
          <w:b/>
          <w:bCs/>
        </w:rPr>
      </w:pPr>
    </w:p>
    <w:p w14:paraId="651AA9FE" w14:textId="77777777" w:rsidR="00F20E21" w:rsidRDefault="00D4252F" w:rsidP="00D4252F">
      <w:pPr>
        <w:spacing w:line="276" w:lineRule="auto"/>
        <w:jc w:val="both"/>
        <w:rPr>
          <w:rFonts w:ascii="Montserrat" w:hAnsi="Montserrat" w:cstheme="majorBidi"/>
        </w:rPr>
      </w:pPr>
      <w:r>
        <w:rPr>
          <w:rFonts w:ascii="Montserrat" w:hAnsi="Montserrat" w:cstheme="majorBidi"/>
        </w:rPr>
        <w:t xml:space="preserve">È </w:t>
      </w:r>
      <w:r w:rsidR="00E520DF" w:rsidRPr="00B2606B">
        <w:rPr>
          <w:rFonts w:ascii="Montserrat" w:hAnsi="Montserrat" w:cstheme="majorBidi"/>
        </w:rPr>
        <w:t xml:space="preserve">necessario compilare i campi obbligatori al link: </w:t>
      </w:r>
    </w:p>
    <w:p w14:paraId="255436C2" w14:textId="123B0B19" w:rsidR="00E520DF" w:rsidRPr="00B2606B" w:rsidRDefault="00231CAD" w:rsidP="001F35D4">
      <w:pPr>
        <w:spacing w:line="276" w:lineRule="auto"/>
        <w:jc w:val="both"/>
        <w:rPr>
          <w:rFonts w:ascii="Montserrat" w:hAnsi="Montserrat" w:cstheme="majorBidi"/>
        </w:rPr>
      </w:pPr>
      <w:hyperlink r:id="rId8" w:history="1">
        <w:r w:rsidR="00F20E21" w:rsidRPr="009441C0">
          <w:rPr>
            <w:rStyle w:val="Collegamentoipertestuale"/>
            <w:rFonts w:ascii="Montserrat" w:hAnsi="Montserrat" w:cstheme="majorBidi"/>
          </w:rPr>
          <w:t>https://info.unitelmasapienza.it/it/iscrizione_corso_gestione_migrazioni</w:t>
        </w:r>
      </w:hyperlink>
      <w:r w:rsidR="004461B5" w:rsidRPr="00B2606B">
        <w:rPr>
          <w:rFonts w:ascii="Montserrat" w:hAnsi="Montserrat" w:cstheme="majorBidi"/>
        </w:rPr>
        <w:t xml:space="preserve"> </w:t>
      </w:r>
      <w:r w:rsidR="00792A13">
        <w:rPr>
          <w:rFonts w:ascii="Montserrat" w:hAnsi="Montserrat" w:cstheme="majorBidi"/>
        </w:rPr>
        <w:t xml:space="preserve">- </w:t>
      </w:r>
      <w:r w:rsidR="00792A13" w:rsidRPr="00D4252F">
        <w:rPr>
          <w:rFonts w:ascii="Montserrat" w:hAnsi="Montserrat" w:cstheme="majorBidi"/>
        </w:rPr>
        <w:t>le modalità di iscrizione sono possibili in qualsiasi</w:t>
      </w:r>
      <w:r w:rsidR="00D4252F" w:rsidRPr="00D4252F">
        <w:rPr>
          <w:rFonts w:ascii="Montserrat" w:hAnsi="Montserrat" w:cstheme="majorBidi"/>
        </w:rPr>
        <w:t xml:space="preserve"> </w:t>
      </w:r>
      <w:r w:rsidR="00792A13" w:rsidRPr="00D4252F">
        <w:rPr>
          <w:rFonts w:ascii="Montserrat" w:hAnsi="Montserrat" w:cstheme="majorBidi"/>
        </w:rPr>
        <w:t>momento dell’anno on-line.</w:t>
      </w:r>
    </w:p>
    <w:p w14:paraId="2AC56B5F" w14:textId="77777777" w:rsidR="00E520DF" w:rsidRPr="00971DE3" w:rsidRDefault="00E520DF" w:rsidP="00971DE3">
      <w:pPr>
        <w:spacing w:line="276" w:lineRule="auto"/>
        <w:jc w:val="both"/>
        <w:rPr>
          <w:rFonts w:ascii="Montserrat" w:hAnsi="Montserrat" w:cstheme="majorBidi"/>
        </w:rPr>
      </w:pPr>
      <w:r w:rsidRPr="00971DE3">
        <w:rPr>
          <w:rFonts w:ascii="Montserrat" w:hAnsi="Montserrat" w:cstheme="majorBidi"/>
        </w:rPr>
        <w:t>Completata la procedura sopra indicata saranno inviate le credenziali di accesso alla piattaforma e-learning.</w:t>
      </w:r>
    </w:p>
    <w:p w14:paraId="7ABDD370" w14:textId="7FB2D366" w:rsidR="00E520DF" w:rsidRDefault="00B0734C" w:rsidP="001F35D4">
      <w:pPr>
        <w:spacing w:line="276" w:lineRule="auto"/>
        <w:jc w:val="both"/>
        <w:rPr>
          <w:rFonts w:ascii="Montserrat" w:hAnsi="Montserrat" w:cstheme="majorBidi"/>
        </w:rPr>
      </w:pPr>
      <w:r w:rsidRPr="00971DE3">
        <w:rPr>
          <w:rFonts w:ascii="Montserrat" w:hAnsi="Montserrat" w:cstheme="majorBidi"/>
        </w:rPr>
        <w:t xml:space="preserve">I </w:t>
      </w:r>
      <w:r w:rsidR="00E520DF" w:rsidRPr="00971DE3">
        <w:rPr>
          <w:rFonts w:ascii="Montserrat" w:hAnsi="Montserrat" w:cstheme="majorBidi"/>
        </w:rPr>
        <w:t xml:space="preserve">discenti che avranno indicato l’opzione conseguimento Crediti Formativi Universitari saranno contattati dall’area </w:t>
      </w:r>
      <w:r w:rsidR="00D4252F">
        <w:rPr>
          <w:rFonts w:ascii="Montserrat" w:hAnsi="Montserrat" w:cstheme="majorBidi"/>
        </w:rPr>
        <w:t>S</w:t>
      </w:r>
      <w:r w:rsidR="00E520DF" w:rsidRPr="00971DE3">
        <w:rPr>
          <w:rFonts w:ascii="Montserrat" w:hAnsi="Montserrat" w:cstheme="majorBidi"/>
        </w:rPr>
        <w:t>ervizi agli studenti</w:t>
      </w:r>
      <w:r w:rsidRPr="00971DE3">
        <w:rPr>
          <w:rFonts w:ascii="Montserrat" w:hAnsi="Montserrat" w:cstheme="majorBidi"/>
        </w:rPr>
        <w:t>,</w:t>
      </w:r>
      <w:r w:rsidR="00E520DF" w:rsidRPr="00971DE3">
        <w:rPr>
          <w:rFonts w:ascii="Montserrat" w:hAnsi="Montserrat" w:cstheme="majorBidi"/>
        </w:rPr>
        <w:t xml:space="preserve"> al fine del perfezionamento dell’immatricolazione.</w:t>
      </w:r>
      <w:r w:rsidR="00792A13" w:rsidRPr="00792A13">
        <w:rPr>
          <w:rFonts w:ascii="Montserrat" w:hAnsi="Montserrat" w:cstheme="majorBidi"/>
        </w:rPr>
        <w:t xml:space="preserve"> </w:t>
      </w:r>
    </w:p>
    <w:p w14:paraId="0A64F1E9" w14:textId="128B22BB" w:rsidR="001F35D4" w:rsidRDefault="001F35D4" w:rsidP="001F35D4">
      <w:pPr>
        <w:spacing w:line="276" w:lineRule="auto"/>
        <w:jc w:val="both"/>
        <w:rPr>
          <w:rFonts w:ascii="Montserrat" w:hAnsi="Montserrat" w:cstheme="majorBidi"/>
          <w:i/>
        </w:rPr>
      </w:pPr>
    </w:p>
    <w:p w14:paraId="7EC026D0" w14:textId="77777777" w:rsidR="00010DA9" w:rsidRPr="001F35D4" w:rsidRDefault="00010DA9" w:rsidP="001F35D4">
      <w:pPr>
        <w:spacing w:line="276" w:lineRule="auto"/>
        <w:jc w:val="both"/>
        <w:rPr>
          <w:rFonts w:ascii="Montserrat" w:hAnsi="Montserrat" w:cstheme="majorBidi"/>
          <w:i/>
        </w:rPr>
      </w:pPr>
    </w:p>
    <w:p w14:paraId="4EE48DC8" w14:textId="2C9DF353" w:rsidR="00E520DF" w:rsidRDefault="00E520DF" w:rsidP="00E47567">
      <w:pPr>
        <w:spacing w:line="276" w:lineRule="auto"/>
        <w:jc w:val="both"/>
        <w:rPr>
          <w:rFonts w:ascii="Montserrat" w:hAnsi="Montserrat" w:cstheme="majorBidi"/>
          <w:b/>
          <w:bCs/>
        </w:rPr>
      </w:pPr>
      <w:r w:rsidRPr="00B2606B">
        <w:rPr>
          <w:rFonts w:ascii="Montserrat" w:hAnsi="Montserrat" w:cstheme="majorBidi"/>
          <w:b/>
          <w:bCs/>
        </w:rPr>
        <w:t xml:space="preserve">5. Direzione e docenti </w:t>
      </w:r>
    </w:p>
    <w:p w14:paraId="428C7112" w14:textId="77777777" w:rsidR="00010DA9" w:rsidRPr="00E47567" w:rsidRDefault="00010DA9" w:rsidP="00E47567">
      <w:pPr>
        <w:spacing w:line="276" w:lineRule="auto"/>
        <w:jc w:val="both"/>
        <w:rPr>
          <w:rFonts w:ascii="Montserrat" w:hAnsi="Montserrat" w:cstheme="majorBidi"/>
          <w:b/>
          <w:bCs/>
        </w:rPr>
      </w:pPr>
    </w:p>
    <w:p w14:paraId="37965F97" w14:textId="0FE16B5E" w:rsidR="00E520DF" w:rsidRPr="00B2606B" w:rsidRDefault="00E520DF" w:rsidP="00E47567">
      <w:pPr>
        <w:spacing w:line="276" w:lineRule="auto"/>
        <w:jc w:val="both"/>
        <w:rPr>
          <w:rFonts w:ascii="Montserrat" w:hAnsi="Montserrat" w:cstheme="majorBidi"/>
        </w:rPr>
      </w:pPr>
      <w:r w:rsidRPr="00B2606B">
        <w:rPr>
          <w:rFonts w:ascii="Montserrat" w:hAnsi="Montserrat" w:cstheme="majorBidi"/>
        </w:rPr>
        <w:t xml:space="preserve">La direzione del Corso è affidata </w:t>
      </w:r>
      <w:r w:rsidR="005F0990" w:rsidRPr="00B2606B">
        <w:rPr>
          <w:rFonts w:ascii="Montserrat" w:hAnsi="Montserrat" w:cstheme="majorBidi"/>
        </w:rPr>
        <w:t>– in modalità di co</w:t>
      </w:r>
      <w:r w:rsidR="00D4252F">
        <w:rPr>
          <w:rFonts w:ascii="Montserrat" w:hAnsi="Montserrat" w:cstheme="majorBidi"/>
        </w:rPr>
        <w:t>-</w:t>
      </w:r>
      <w:r w:rsidR="005F0990" w:rsidRPr="00B2606B">
        <w:rPr>
          <w:rFonts w:ascii="Montserrat" w:hAnsi="Montserrat" w:cstheme="majorBidi"/>
        </w:rPr>
        <w:t xml:space="preserve">direzione </w:t>
      </w:r>
      <w:r w:rsidR="00D4252F">
        <w:rPr>
          <w:rFonts w:ascii="Montserrat" w:hAnsi="Montserrat" w:cstheme="majorBidi"/>
        </w:rPr>
        <w:t>–</w:t>
      </w:r>
      <w:r w:rsidR="005F0990" w:rsidRPr="00B2606B">
        <w:rPr>
          <w:rFonts w:ascii="Montserrat" w:hAnsi="Montserrat" w:cstheme="majorBidi"/>
        </w:rPr>
        <w:t xml:space="preserve"> al </w:t>
      </w:r>
      <w:r w:rsidR="006D7496">
        <w:rPr>
          <w:rFonts w:ascii="Montserrat" w:hAnsi="Montserrat" w:cstheme="majorBidi"/>
        </w:rPr>
        <w:t>P</w:t>
      </w:r>
      <w:r w:rsidR="005F0990" w:rsidRPr="00B2606B">
        <w:rPr>
          <w:rFonts w:ascii="Montserrat" w:hAnsi="Montserrat" w:cstheme="majorBidi"/>
        </w:rPr>
        <w:t xml:space="preserve">rof. Mario Carta, </w:t>
      </w:r>
      <w:r w:rsidRPr="00B2606B">
        <w:rPr>
          <w:rFonts w:ascii="Montserrat" w:hAnsi="Montserrat" w:cstheme="majorBidi"/>
        </w:rPr>
        <w:t xml:space="preserve">professore associato di Diritto dell’Unione </w:t>
      </w:r>
      <w:r w:rsidR="00D4252F">
        <w:rPr>
          <w:rFonts w:ascii="Montserrat" w:hAnsi="Montserrat" w:cstheme="majorBidi"/>
        </w:rPr>
        <w:t>E</w:t>
      </w:r>
      <w:r w:rsidRPr="00B2606B">
        <w:rPr>
          <w:rFonts w:ascii="Montserrat" w:hAnsi="Montserrat" w:cstheme="majorBidi"/>
        </w:rPr>
        <w:t>uropea presso UnitelmaSapienza</w:t>
      </w:r>
      <w:r w:rsidR="005F0990" w:rsidRPr="00B2606B">
        <w:rPr>
          <w:rFonts w:ascii="Montserrat" w:hAnsi="Montserrat"/>
        </w:rPr>
        <w:t xml:space="preserve"> </w:t>
      </w:r>
      <w:r w:rsidR="005F0990" w:rsidRPr="00B2606B">
        <w:rPr>
          <w:rFonts w:ascii="Montserrat" w:hAnsi="Montserrat" w:cstheme="majorBidi"/>
        </w:rPr>
        <w:t xml:space="preserve">e al </w:t>
      </w:r>
      <w:r w:rsidR="006D7496">
        <w:rPr>
          <w:rFonts w:ascii="Montserrat" w:hAnsi="Montserrat" w:cstheme="majorBidi"/>
        </w:rPr>
        <w:t>P</w:t>
      </w:r>
      <w:r w:rsidR="005F0990" w:rsidRPr="00B2606B">
        <w:rPr>
          <w:rFonts w:ascii="Montserrat" w:hAnsi="Montserrat" w:cstheme="majorBidi"/>
        </w:rPr>
        <w:t xml:space="preserve">rof. Nadan Petrovic, docente di Strategie di cooperazione presso </w:t>
      </w:r>
      <w:r w:rsidR="00D4252F">
        <w:rPr>
          <w:rFonts w:ascii="Montserrat" w:hAnsi="Montserrat" w:cstheme="majorBidi"/>
        </w:rPr>
        <w:t>l’</w:t>
      </w:r>
      <w:r w:rsidR="005F0990" w:rsidRPr="00B2606B">
        <w:rPr>
          <w:rFonts w:ascii="Montserrat" w:hAnsi="Montserrat" w:cstheme="majorBidi"/>
        </w:rPr>
        <w:t xml:space="preserve">Università degli </w:t>
      </w:r>
      <w:r w:rsidR="00D4252F">
        <w:rPr>
          <w:rFonts w:ascii="Montserrat" w:hAnsi="Montserrat" w:cstheme="majorBidi"/>
        </w:rPr>
        <w:t>S</w:t>
      </w:r>
      <w:r w:rsidR="005F0990" w:rsidRPr="00B2606B">
        <w:rPr>
          <w:rFonts w:ascii="Montserrat" w:hAnsi="Montserrat" w:cstheme="majorBidi"/>
        </w:rPr>
        <w:t>tudi di Roma “La Sapienza” e Coordinatore del Ce</w:t>
      </w:r>
      <w:r w:rsidR="005E4061" w:rsidRPr="00B2606B">
        <w:rPr>
          <w:rFonts w:ascii="Montserrat" w:hAnsi="Montserrat" w:cstheme="majorBidi"/>
        </w:rPr>
        <w:t>n</w:t>
      </w:r>
      <w:r w:rsidR="005F0990" w:rsidRPr="00B2606B">
        <w:rPr>
          <w:rFonts w:ascii="Montserrat" w:hAnsi="Montserrat" w:cstheme="majorBidi"/>
        </w:rPr>
        <w:t xml:space="preserve">tro </w:t>
      </w:r>
      <w:r w:rsidR="00D4252F">
        <w:rPr>
          <w:rFonts w:ascii="Montserrat" w:hAnsi="Montserrat" w:cstheme="majorBidi"/>
        </w:rPr>
        <w:t>S</w:t>
      </w:r>
      <w:r w:rsidR="005F0990" w:rsidRPr="00B2606B">
        <w:rPr>
          <w:rFonts w:ascii="Montserrat" w:hAnsi="Montserrat" w:cstheme="majorBidi"/>
        </w:rPr>
        <w:t>tudi sull’</w:t>
      </w:r>
      <w:r w:rsidR="00D4252F">
        <w:rPr>
          <w:rFonts w:ascii="Montserrat" w:hAnsi="Montserrat" w:cstheme="majorBidi"/>
        </w:rPr>
        <w:t>I</w:t>
      </w:r>
      <w:r w:rsidR="005F0990" w:rsidRPr="00B2606B">
        <w:rPr>
          <w:rFonts w:ascii="Montserrat" w:hAnsi="Montserrat" w:cstheme="majorBidi"/>
        </w:rPr>
        <w:t xml:space="preserve">mmigrazione </w:t>
      </w:r>
      <w:r w:rsidR="00D4252F">
        <w:rPr>
          <w:rFonts w:ascii="Montserrat" w:hAnsi="Montserrat" w:cstheme="majorBidi"/>
        </w:rPr>
        <w:t xml:space="preserve">e </w:t>
      </w:r>
      <w:r w:rsidR="005F0990" w:rsidRPr="00B2606B">
        <w:rPr>
          <w:rFonts w:ascii="Montserrat" w:hAnsi="Montserrat" w:cstheme="majorBidi"/>
        </w:rPr>
        <w:t>l’</w:t>
      </w:r>
      <w:r w:rsidR="00D4252F">
        <w:rPr>
          <w:rFonts w:ascii="Montserrat" w:hAnsi="Montserrat" w:cstheme="majorBidi"/>
        </w:rPr>
        <w:t>A</w:t>
      </w:r>
      <w:r w:rsidR="005F0990" w:rsidRPr="00B2606B">
        <w:rPr>
          <w:rFonts w:ascii="Montserrat" w:hAnsi="Montserrat" w:cstheme="majorBidi"/>
        </w:rPr>
        <w:t>silo presso CEMAS/Sapienza.</w:t>
      </w:r>
    </w:p>
    <w:p w14:paraId="05551930" w14:textId="2CB3EAC7" w:rsidR="009C3FD9" w:rsidRPr="00B2606B" w:rsidRDefault="00E520DF" w:rsidP="009C3FD9">
      <w:pPr>
        <w:spacing w:line="276" w:lineRule="auto"/>
        <w:jc w:val="both"/>
        <w:rPr>
          <w:rFonts w:ascii="Montserrat" w:hAnsi="Montserrat" w:cstheme="majorBidi"/>
        </w:rPr>
      </w:pPr>
      <w:r w:rsidRPr="009C3FD9">
        <w:rPr>
          <w:rFonts w:ascii="Montserrat" w:hAnsi="Montserrat" w:cstheme="majorBidi"/>
          <w:b/>
          <w:bCs/>
        </w:rPr>
        <w:t>Docenti</w:t>
      </w:r>
      <w:r w:rsidRPr="00B2606B">
        <w:rPr>
          <w:rFonts w:ascii="Montserrat" w:hAnsi="Montserrat" w:cstheme="majorBidi"/>
        </w:rPr>
        <w:t>:</w:t>
      </w:r>
    </w:p>
    <w:p w14:paraId="4401D756" w14:textId="0060F1D5"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Prof. Maurizio Ambrosini, professore ordinario in Sociologia delle migrazioni, Università Statale degli Studi di Milano;</w:t>
      </w:r>
    </w:p>
    <w:p w14:paraId="15AED456" w14:textId="7D23B945"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Prof. Fabrizio Bat</w:t>
      </w:r>
      <w:r w:rsidR="00193D6B">
        <w:rPr>
          <w:rFonts w:ascii="Montserrat" w:hAnsi="Montserrat" w:cstheme="majorBidi"/>
        </w:rPr>
        <w:t>t</w:t>
      </w:r>
      <w:r w:rsidRPr="00467C77">
        <w:rPr>
          <w:rFonts w:ascii="Montserrat" w:hAnsi="Montserrat" w:cstheme="majorBidi"/>
        </w:rPr>
        <w:t>istelli, professore ordinario di Sociologia, Università La Sapienza di Roma;</w:t>
      </w:r>
    </w:p>
    <w:p w14:paraId="6F14B5C4" w14:textId="6A341579" w:rsidR="00E520DF" w:rsidRPr="00467C77" w:rsidRDefault="00B0734C" w:rsidP="00467C77">
      <w:pPr>
        <w:pStyle w:val="Paragrafoelenco"/>
        <w:numPr>
          <w:ilvl w:val="0"/>
          <w:numId w:val="8"/>
        </w:numPr>
        <w:spacing w:line="276" w:lineRule="auto"/>
        <w:ind w:left="284" w:hanging="284"/>
        <w:jc w:val="both"/>
        <w:rPr>
          <w:rFonts w:ascii="Montserrat" w:hAnsi="Montserrat" w:cstheme="majorBidi"/>
        </w:rPr>
      </w:pPr>
      <w:r>
        <w:rPr>
          <w:rFonts w:ascii="Montserrat" w:hAnsi="Montserrat" w:cstheme="majorBidi"/>
        </w:rPr>
        <w:t>P</w:t>
      </w:r>
      <w:r w:rsidR="00E520DF" w:rsidRPr="00467C77">
        <w:rPr>
          <w:rFonts w:ascii="Montserrat" w:hAnsi="Montserrat" w:cstheme="majorBidi"/>
        </w:rPr>
        <w:t xml:space="preserve">rof. Mario Carta, professore associato di Diritto dell’Unione </w:t>
      </w:r>
      <w:r w:rsidR="00D4252F">
        <w:rPr>
          <w:rFonts w:ascii="Montserrat" w:hAnsi="Montserrat" w:cstheme="majorBidi"/>
        </w:rPr>
        <w:t>E</w:t>
      </w:r>
      <w:r w:rsidR="00E520DF" w:rsidRPr="00467C77">
        <w:rPr>
          <w:rFonts w:ascii="Montserrat" w:hAnsi="Montserrat" w:cstheme="majorBidi"/>
        </w:rPr>
        <w:t>uropea</w:t>
      </w:r>
      <w:r w:rsidR="008B5BAF">
        <w:rPr>
          <w:rFonts w:ascii="Montserrat" w:hAnsi="Montserrat" w:cstheme="majorBidi"/>
        </w:rPr>
        <w:t xml:space="preserve"> e</w:t>
      </w:r>
      <w:r w:rsidR="00113EAE">
        <w:rPr>
          <w:rFonts w:ascii="Montserrat" w:hAnsi="Montserrat" w:cstheme="majorBidi"/>
        </w:rPr>
        <w:t xml:space="preserve"> docente di </w:t>
      </w:r>
      <w:r w:rsidR="00D4252F">
        <w:rPr>
          <w:rFonts w:ascii="Montserrat" w:hAnsi="Montserrat" w:cstheme="majorBidi"/>
        </w:rPr>
        <w:t>D</w:t>
      </w:r>
      <w:r w:rsidR="00193D6B">
        <w:rPr>
          <w:rFonts w:ascii="Montserrat" w:hAnsi="Montserrat" w:cstheme="majorBidi"/>
        </w:rPr>
        <w:t>iritto europeo dell'</w:t>
      </w:r>
      <w:r w:rsidR="008B5BAF">
        <w:rPr>
          <w:rFonts w:ascii="Montserrat" w:hAnsi="Montserrat" w:cstheme="majorBidi"/>
        </w:rPr>
        <w:t>immigrazione</w:t>
      </w:r>
      <w:r w:rsidR="00E520DF" w:rsidRPr="00467C77">
        <w:rPr>
          <w:rFonts w:ascii="Montserrat" w:hAnsi="Montserrat" w:cstheme="majorBidi"/>
        </w:rPr>
        <w:t>, UnitelmaSapienza;</w:t>
      </w:r>
    </w:p>
    <w:p w14:paraId="088E07D5" w14:textId="346BA2DF"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Prof. Andrea Carteny, professore associato di Storia internazionale, Università La Sapienza di Roma, Direttore del CEMAS;</w:t>
      </w:r>
    </w:p>
    <w:p w14:paraId="4BCF31F2" w14:textId="2B2EBFC1"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 xml:space="preserve">Prof. Riccardo Compagnucci, prefetto, docente a contratto in Gestione dei flussi migratori e processi di inclusione nella città multietnica, </w:t>
      </w:r>
      <w:r w:rsidR="00D4252F">
        <w:rPr>
          <w:rFonts w:ascii="Montserrat" w:hAnsi="Montserrat" w:cstheme="majorBidi"/>
        </w:rPr>
        <w:t>P</w:t>
      </w:r>
      <w:r w:rsidRPr="00467C77">
        <w:rPr>
          <w:rFonts w:ascii="Montserrat" w:hAnsi="Montserrat" w:cstheme="majorBidi"/>
        </w:rPr>
        <w:t xml:space="preserve">residente del </w:t>
      </w:r>
      <w:r w:rsidR="00B0734C">
        <w:rPr>
          <w:rFonts w:ascii="Montserrat" w:hAnsi="Montserrat" w:cstheme="majorBidi"/>
        </w:rPr>
        <w:t>M</w:t>
      </w:r>
      <w:r w:rsidRPr="00467C77">
        <w:rPr>
          <w:rFonts w:ascii="Montserrat" w:hAnsi="Montserrat" w:cstheme="majorBidi"/>
        </w:rPr>
        <w:t xml:space="preserve">aster </w:t>
      </w:r>
      <w:r w:rsidR="00D4252F">
        <w:rPr>
          <w:rFonts w:ascii="Montserrat" w:hAnsi="Montserrat" w:cstheme="majorBidi"/>
        </w:rPr>
        <w:t xml:space="preserve">di </w:t>
      </w:r>
      <w:r w:rsidRPr="00467C77">
        <w:rPr>
          <w:rFonts w:ascii="Montserrat" w:hAnsi="Montserrat" w:cstheme="majorBidi"/>
        </w:rPr>
        <w:t xml:space="preserve">II livello in Migrazioni, Accoglienza e Rigenerazione Urbana, Link </w:t>
      </w:r>
      <w:r w:rsidR="00D4252F">
        <w:rPr>
          <w:rFonts w:ascii="Montserrat" w:hAnsi="Montserrat" w:cstheme="majorBidi"/>
        </w:rPr>
        <w:t>C</w:t>
      </w:r>
      <w:r w:rsidRPr="00467C77">
        <w:rPr>
          <w:rFonts w:ascii="Montserrat" w:hAnsi="Montserrat" w:cstheme="majorBidi"/>
        </w:rPr>
        <w:t xml:space="preserve">ampus University;  </w:t>
      </w:r>
    </w:p>
    <w:p w14:paraId="547CC504" w14:textId="0BD5BC7C"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Prof.ssa Emma Galli, professore ordinario di Scienza delle Finanze, Economia e Finanza del Settore Pubblico Locale e Sistemi Fiscali Comparati, Università La Sapienza di Roma;</w:t>
      </w:r>
    </w:p>
    <w:p w14:paraId="519EFAC7" w14:textId="15C387CD"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 xml:space="preserve">Prof. Salvatore Ippolito, ex dirigente dell’UNHCR, docente a contratto in Migrazioni forzate, Link </w:t>
      </w:r>
      <w:r w:rsidR="00D4252F">
        <w:rPr>
          <w:rFonts w:ascii="Montserrat" w:hAnsi="Montserrat" w:cstheme="majorBidi"/>
        </w:rPr>
        <w:t>C</w:t>
      </w:r>
      <w:r w:rsidRPr="00467C77">
        <w:rPr>
          <w:rFonts w:ascii="Montserrat" w:hAnsi="Montserrat" w:cstheme="majorBidi"/>
        </w:rPr>
        <w:t>ampus University;</w:t>
      </w:r>
    </w:p>
    <w:p w14:paraId="47E0C2A5" w14:textId="2D28BD63"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 xml:space="preserve">Prof. Pierluigi Montalbano, professore associato di Politica Economica Internazionale e Direttore </w:t>
      </w:r>
      <w:r w:rsidR="00B0734C">
        <w:rPr>
          <w:rFonts w:ascii="Montserrat" w:hAnsi="Montserrat" w:cstheme="majorBidi"/>
        </w:rPr>
        <w:t xml:space="preserve">del </w:t>
      </w:r>
      <w:r w:rsidRPr="00467C77">
        <w:rPr>
          <w:rFonts w:ascii="Montserrat" w:hAnsi="Montserrat" w:cstheme="majorBidi"/>
        </w:rPr>
        <w:t xml:space="preserve">Master "Migrazione e Sviluppo", Università La Sapienza di Roma;  </w:t>
      </w:r>
    </w:p>
    <w:p w14:paraId="14981F51" w14:textId="18CC3A23"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 xml:space="preserve">Prof.ssa Cristina Montefusco, docente a contratto in Governance dei flussi migratori, Link </w:t>
      </w:r>
      <w:r w:rsidR="00D4252F">
        <w:rPr>
          <w:rFonts w:ascii="Montserrat" w:hAnsi="Montserrat" w:cstheme="majorBidi"/>
        </w:rPr>
        <w:t>C</w:t>
      </w:r>
      <w:r w:rsidRPr="00467C77">
        <w:rPr>
          <w:rFonts w:ascii="Montserrat" w:hAnsi="Montserrat" w:cstheme="majorBidi"/>
        </w:rPr>
        <w:t>ampus University;</w:t>
      </w:r>
    </w:p>
    <w:p w14:paraId="2AF62511" w14:textId="0645CBB3"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 xml:space="preserve">Prof. Mario Morcellini, professore ordinario di Sociologia della comunicazione, Università La Sapienza di Roma; </w:t>
      </w:r>
    </w:p>
    <w:p w14:paraId="3FF8D152" w14:textId="5ED0DA5A"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 xml:space="preserve">Prof. Gabriele Natalizia, ricercatore, docente di International Relations e Studi su Sicurezza e Politica internazionale, Università La Sapienza di Roma, coordinatore Centro Studi Geopolitica; </w:t>
      </w:r>
    </w:p>
    <w:p w14:paraId="47830FF4" w14:textId="55739A5D"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Prof. Nadan Petrovic, docente a contratto di Strategie della Cooperazione, Università La Sapienza, Coordinatore Centro Studi sull’Immigrazione e l’Asilo (c/o CEMAS);</w:t>
      </w:r>
    </w:p>
    <w:p w14:paraId="0A07E354" w14:textId="2F54E7EA"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 xml:space="preserve">Prof.ssa Donatella Strangio, professore ordinario di Storia economica, Università La Sapienza di Roma; </w:t>
      </w:r>
    </w:p>
    <w:p w14:paraId="6BA8BF44" w14:textId="1C427318" w:rsidR="00E520DF" w:rsidRPr="00467C77" w:rsidRDefault="00E520DF" w:rsidP="00467C77">
      <w:pPr>
        <w:pStyle w:val="Paragrafoelenco"/>
        <w:numPr>
          <w:ilvl w:val="0"/>
          <w:numId w:val="8"/>
        </w:numPr>
        <w:spacing w:line="276" w:lineRule="auto"/>
        <w:ind w:left="284" w:hanging="284"/>
        <w:jc w:val="both"/>
        <w:rPr>
          <w:rFonts w:ascii="Montserrat" w:hAnsi="Montserrat" w:cstheme="majorBidi"/>
        </w:rPr>
      </w:pPr>
      <w:r w:rsidRPr="00467C77">
        <w:rPr>
          <w:rFonts w:ascii="Montserrat" w:hAnsi="Montserrat" w:cstheme="majorBidi"/>
        </w:rPr>
        <w:t>Dott. Antonio Ricci, docente di Economia, Diritto e Intercultura delle Migrazioni, Centro Studi CREG, Università di Tor Vergata, Vice Direttore Centro studi e ricerche IDOS</w:t>
      </w:r>
      <w:r w:rsidR="009C6416">
        <w:rPr>
          <w:rFonts w:ascii="Montserrat" w:hAnsi="Montserrat" w:cstheme="majorBidi"/>
        </w:rPr>
        <w:t>.</w:t>
      </w:r>
    </w:p>
    <w:p w14:paraId="678AACBF" w14:textId="4E11FFF1" w:rsidR="00010DA9" w:rsidRDefault="005F0990" w:rsidP="00010DA9">
      <w:pPr>
        <w:spacing w:line="276" w:lineRule="auto"/>
        <w:jc w:val="both"/>
        <w:rPr>
          <w:rFonts w:ascii="Montserrat" w:hAnsi="Montserrat" w:cs="Times New Roman"/>
          <w:bCs/>
          <w:iCs/>
        </w:rPr>
      </w:pPr>
      <w:r w:rsidRPr="00B2606B">
        <w:rPr>
          <w:rFonts w:ascii="Montserrat" w:hAnsi="Montserrat" w:cs="Times New Roman"/>
          <w:bCs/>
          <w:iCs/>
        </w:rPr>
        <w:t>Il corpo docente del corso sarà, se necessario, ulteriormente ampliato a seguito del</w:t>
      </w:r>
      <w:r w:rsidR="00CC4DFA">
        <w:rPr>
          <w:rFonts w:ascii="Montserrat" w:hAnsi="Montserrat" w:cs="Times New Roman"/>
          <w:bCs/>
          <w:iCs/>
        </w:rPr>
        <w:t>la</w:t>
      </w:r>
      <w:r w:rsidRPr="00B2606B">
        <w:rPr>
          <w:rFonts w:ascii="Montserrat" w:hAnsi="Montserrat" w:cs="Times New Roman"/>
          <w:bCs/>
          <w:iCs/>
        </w:rPr>
        <w:t xml:space="preserve"> </w:t>
      </w:r>
      <w:r w:rsidRPr="001F35D4">
        <w:rPr>
          <w:rFonts w:ascii="Montserrat" w:hAnsi="Montserrat" w:cs="Times New Roman"/>
          <w:bCs/>
          <w:iCs/>
        </w:rPr>
        <w:t>sur</w:t>
      </w:r>
      <w:r w:rsidR="00193D6B" w:rsidRPr="001F35D4">
        <w:rPr>
          <w:rFonts w:ascii="Montserrat" w:hAnsi="Montserrat" w:cs="Times New Roman"/>
          <w:bCs/>
          <w:iCs/>
        </w:rPr>
        <w:t>ve</w:t>
      </w:r>
      <w:r w:rsidRPr="001F35D4">
        <w:rPr>
          <w:rFonts w:ascii="Montserrat" w:hAnsi="Montserrat" w:cs="Times New Roman"/>
          <w:bCs/>
          <w:iCs/>
        </w:rPr>
        <w:t>y</w:t>
      </w:r>
      <w:r w:rsidRPr="00B2606B">
        <w:rPr>
          <w:rFonts w:ascii="Montserrat" w:hAnsi="Montserrat" w:cs="Times New Roman"/>
          <w:bCs/>
          <w:iCs/>
        </w:rPr>
        <w:t xml:space="preserve"> on</w:t>
      </w:r>
      <w:r w:rsidR="00D4252F">
        <w:rPr>
          <w:rFonts w:ascii="Montserrat" w:hAnsi="Montserrat" w:cs="Times New Roman"/>
          <w:bCs/>
          <w:iCs/>
        </w:rPr>
        <w:t>-</w:t>
      </w:r>
      <w:r w:rsidRPr="00B2606B">
        <w:rPr>
          <w:rFonts w:ascii="Montserrat" w:hAnsi="Montserrat" w:cs="Times New Roman"/>
          <w:bCs/>
          <w:iCs/>
        </w:rPr>
        <w:t>line di rilevazione dei bisogni, attualmente in corso.</w:t>
      </w:r>
    </w:p>
    <w:p w14:paraId="5E2A86BC" w14:textId="77777777" w:rsidR="009E47DB" w:rsidRPr="00010DA9" w:rsidRDefault="009E47DB" w:rsidP="00010DA9">
      <w:pPr>
        <w:spacing w:line="276" w:lineRule="auto"/>
        <w:jc w:val="both"/>
        <w:rPr>
          <w:rFonts w:ascii="Montserrat" w:hAnsi="Montserrat" w:cs="Times New Roman"/>
          <w:bCs/>
          <w:iCs/>
        </w:rPr>
      </w:pPr>
    </w:p>
    <w:p w14:paraId="2F53209F" w14:textId="6A867D05" w:rsidR="00E520DF" w:rsidRDefault="00E520DF" w:rsidP="001F35D4">
      <w:pPr>
        <w:spacing w:line="276" w:lineRule="auto"/>
        <w:jc w:val="both"/>
        <w:rPr>
          <w:rFonts w:ascii="Montserrat" w:hAnsi="Montserrat" w:cstheme="majorBidi"/>
          <w:b/>
        </w:rPr>
      </w:pPr>
      <w:r w:rsidRPr="00971DE3">
        <w:rPr>
          <w:rFonts w:ascii="Montserrat" w:hAnsi="Montserrat" w:cstheme="majorBidi"/>
          <w:b/>
        </w:rPr>
        <w:t xml:space="preserve">6. Programma </w:t>
      </w:r>
    </w:p>
    <w:p w14:paraId="447721C0" w14:textId="77777777" w:rsidR="00010DA9" w:rsidRPr="00971DE3" w:rsidRDefault="00010DA9" w:rsidP="001F35D4">
      <w:pPr>
        <w:spacing w:line="276" w:lineRule="auto"/>
        <w:jc w:val="both"/>
        <w:rPr>
          <w:rFonts w:ascii="Montserrat" w:hAnsi="Montserrat" w:cstheme="majorBidi"/>
          <w:b/>
        </w:rPr>
      </w:pPr>
    </w:p>
    <w:p w14:paraId="7F93B4E1" w14:textId="608F0A2E" w:rsidR="00010DA9" w:rsidRPr="00B2606B" w:rsidRDefault="00E520DF" w:rsidP="00010DA9">
      <w:pPr>
        <w:spacing w:line="276" w:lineRule="auto"/>
        <w:jc w:val="both"/>
        <w:rPr>
          <w:rFonts w:ascii="Montserrat" w:hAnsi="Montserrat" w:cstheme="majorBidi"/>
          <w:b/>
          <w:bCs/>
        </w:rPr>
      </w:pPr>
      <w:r w:rsidRPr="00B2606B">
        <w:rPr>
          <w:rFonts w:ascii="Montserrat" w:hAnsi="Montserrat" w:cstheme="majorBidi"/>
          <w:b/>
          <w:bCs/>
        </w:rPr>
        <w:lastRenderedPageBreak/>
        <w:t>Il corso si articola nei seguenti 4 moduli:</w:t>
      </w:r>
    </w:p>
    <w:p w14:paraId="5BC105B9" w14:textId="77777777" w:rsidR="00E520DF" w:rsidRPr="00B2606B" w:rsidRDefault="00E520DF" w:rsidP="00E520DF">
      <w:pPr>
        <w:spacing w:line="276" w:lineRule="auto"/>
        <w:jc w:val="both"/>
        <w:rPr>
          <w:rFonts w:ascii="Montserrat" w:hAnsi="Montserrat" w:cstheme="majorBidi"/>
          <w:b/>
          <w:bCs/>
        </w:rPr>
      </w:pPr>
    </w:p>
    <w:p w14:paraId="7ED84393" w14:textId="17801D4C" w:rsidR="005A0AE8" w:rsidRDefault="00E520DF" w:rsidP="001F35D4">
      <w:pPr>
        <w:spacing w:line="276" w:lineRule="auto"/>
        <w:jc w:val="both"/>
        <w:rPr>
          <w:rFonts w:ascii="Montserrat" w:hAnsi="Montserrat" w:cstheme="majorBidi"/>
        </w:rPr>
      </w:pPr>
      <w:r w:rsidRPr="00B2606B">
        <w:rPr>
          <w:rFonts w:ascii="Montserrat" w:hAnsi="Montserrat" w:cstheme="majorBidi"/>
          <w:b/>
          <w:bCs/>
        </w:rPr>
        <w:t>Modulo I</w:t>
      </w:r>
      <w:r w:rsidR="00971DE3">
        <w:rPr>
          <w:rFonts w:ascii="Montserrat" w:hAnsi="Montserrat" w:cstheme="majorBidi"/>
          <w:b/>
          <w:bCs/>
        </w:rPr>
        <w:t xml:space="preserve"> </w:t>
      </w:r>
      <w:r w:rsidR="00971DE3" w:rsidRPr="00777B22">
        <w:rPr>
          <w:rFonts w:ascii="Montserrat" w:hAnsi="Montserrat" w:cstheme="majorBidi"/>
        </w:rPr>
        <w:t>(gennaio 2021-aprile 2021)</w:t>
      </w:r>
    </w:p>
    <w:p w14:paraId="28F09E10" w14:textId="77777777" w:rsidR="001F35D4" w:rsidRPr="00B2606B" w:rsidRDefault="001F35D4" w:rsidP="001F35D4">
      <w:pPr>
        <w:spacing w:line="276" w:lineRule="auto"/>
        <w:jc w:val="both"/>
        <w:rPr>
          <w:rFonts w:ascii="Montserrat" w:hAnsi="Montserrat" w:cstheme="majorBidi"/>
          <w:b/>
          <w:bCs/>
        </w:rPr>
      </w:pPr>
    </w:p>
    <w:p w14:paraId="6E332836" w14:textId="09E472C0" w:rsidR="00E520DF" w:rsidRPr="00B2606B" w:rsidRDefault="00E520DF" w:rsidP="00E520DF">
      <w:pPr>
        <w:spacing w:line="276" w:lineRule="auto"/>
        <w:jc w:val="both"/>
        <w:rPr>
          <w:rFonts w:ascii="Montserrat" w:hAnsi="Montserrat" w:cstheme="majorBidi"/>
          <w:b/>
          <w:bCs/>
        </w:rPr>
      </w:pPr>
      <w:r w:rsidRPr="00B2606B">
        <w:rPr>
          <w:rFonts w:ascii="Montserrat" w:hAnsi="Montserrat" w:cstheme="majorBidi"/>
          <w:b/>
          <w:bCs/>
        </w:rPr>
        <w:t xml:space="preserve">Governance delle migrazioni – Nozioni generali </w:t>
      </w:r>
      <w:r w:rsidRPr="003059D8">
        <w:rPr>
          <w:rFonts w:ascii="Montserrat" w:hAnsi="Montserrat" w:cstheme="majorBidi"/>
          <w:b/>
          <w:bCs/>
        </w:rPr>
        <w:t>(</w:t>
      </w:r>
      <w:r w:rsidR="003059D8" w:rsidRPr="003059D8">
        <w:rPr>
          <w:rFonts w:ascii="Montserrat" w:hAnsi="Montserrat" w:cstheme="majorBidi"/>
          <w:b/>
          <w:bCs/>
        </w:rPr>
        <w:t>SPS</w:t>
      </w:r>
      <w:r w:rsidR="00851361">
        <w:rPr>
          <w:rFonts w:ascii="Montserrat" w:hAnsi="Montserrat" w:cstheme="majorBidi"/>
          <w:b/>
          <w:bCs/>
        </w:rPr>
        <w:t>/</w:t>
      </w:r>
      <w:r w:rsidR="003059D8" w:rsidRPr="003059D8">
        <w:rPr>
          <w:rFonts w:ascii="Montserrat" w:hAnsi="Montserrat" w:cstheme="majorBidi"/>
          <w:b/>
          <w:bCs/>
        </w:rPr>
        <w:t>03 - CFU 4</w:t>
      </w:r>
      <w:r w:rsidR="00851361">
        <w:rPr>
          <w:rFonts w:ascii="Montserrat" w:hAnsi="Montserrat" w:cstheme="majorBidi"/>
          <w:b/>
          <w:bCs/>
        </w:rPr>
        <w:t xml:space="preserve">; </w:t>
      </w:r>
      <w:r w:rsidR="00B0734C" w:rsidRPr="003059D8">
        <w:rPr>
          <w:rFonts w:ascii="Montserrat" w:hAnsi="Montserrat" w:cstheme="majorBidi"/>
          <w:b/>
          <w:bCs/>
        </w:rPr>
        <w:t>IUS</w:t>
      </w:r>
      <w:r w:rsidR="00851361">
        <w:rPr>
          <w:rFonts w:ascii="Montserrat" w:hAnsi="Montserrat" w:cstheme="majorBidi"/>
          <w:b/>
          <w:bCs/>
        </w:rPr>
        <w:t>/</w:t>
      </w:r>
      <w:r w:rsidR="00B0734C" w:rsidRPr="003059D8">
        <w:rPr>
          <w:rFonts w:ascii="Montserrat" w:hAnsi="Montserrat" w:cstheme="majorBidi"/>
          <w:b/>
          <w:bCs/>
        </w:rPr>
        <w:t>14</w:t>
      </w:r>
      <w:r w:rsidR="00F20E21" w:rsidRPr="003059D8">
        <w:rPr>
          <w:rFonts w:ascii="Montserrat" w:hAnsi="Montserrat" w:cstheme="majorBidi"/>
          <w:b/>
          <w:bCs/>
        </w:rPr>
        <w:t xml:space="preserve"> </w:t>
      </w:r>
      <w:r w:rsidRPr="003059D8">
        <w:rPr>
          <w:rFonts w:ascii="Montserrat" w:hAnsi="Montserrat" w:cstheme="majorBidi"/>
          <w:b/>
          <w:bCs/>
        </w:rPr>
        <w:t>-</w:t>
      </w:r>
      <w:r w:rsidR="00F20E21" w:rsidRPr="003059D8">
        <w:rPr>
          <w:rFonts w:ascii="Montserrat" w:hAnsi="Montserrat" w:cstheme="majorBidi"/>
          <w:b/>
          <w:bCs/>
        </w:rPr>
        <w:t xml:space="preserve"> </w:t>
      </w:r>
      <w:r w:rsidRPr="003059D8">
        <w:rPr>
          <w:rFonts w:ascii="Montserrat" w:hAnsi="Montserrat" w:cstheme="majorBidi"/>
          <w:b/>
          <w:bCs/>
        </w:rPr>
        <w:t xml:space="preserve">CFU </w:t>
      </w:r>
      <w:r w:rsidR="003059D8" w:rsidRPr="003059D8">
        <w:rPr>
          <w:rFonts w:ascii="Montserrat" w:hAnsi="Montserrat" w:cstheme="majorBidi"/>
          <w:b/>
          <w:bCs/>
        </w:rPr>
        <w:t>4</w:t>
      </w:r>
      <w:r w:rsidRPr="003059D8">
        <w:rPr>
          <w:rFonts w:ascii="Montserrat" w:hAnsi="Montserrat" w:cstheme="majorBidi"/>
          <w:b/>
          <w:bCs/>
        </w:rPr>
        <w:t>)</w:t>
      </w:r>
      <w:r w:rsidR="00733B92">
        <w:rPr>
          <w:rFonts w:ascii="Montserrat" w:hAnsi="Montserrat" w:cstheme="majorBidi"/>
          <w:b/>
          <w:bCs/>
        </w:rPr>
        <w:t>.</w:t>
      </w:r>
    </w:p>
    <w:p w14:paraId="34B56808" w14:textId="77777777" w:rsidR="00D4252F" w:rsidRDefault="005F0990" w:rsidP="00D4252F">
      <w:pPr>
        <w:jc w:val="both"/>
        <w:rPr>
          <w:rFonts w:ascii="Montserrat" w:hAnsi="Montserrat"/>
        </w:rPr>
      </w:pPr>
      <w:r w:rsidRPr="00971DE3">
        <w:rPr>
          <w:rFonts w:ascii="Montserrat" w:hAnsi="Montserrat"/>
        </w:rPr>
        <w:t xml:space="preserve">L’obiettivo formativo del modulo permette di migliorare la conoscenza sulla </w:t>
      </w:r>
      <w:r w:rsidRPr="00971DE3">
        <w:rPr>
          <w:rFonts w:ascii="Montserrat" w:hAnsi="Montserrat"/>
          <w:i/>
          <w:iCs/>
        </w:rPr>
        <w:t>governance</w:t>
      </w:r>
      <w:r w:rsidRPr="00971DE3">
        <w:rPr>
          <w:rFonts w:ascii="Montserrat" w:hAnsi="Montserrat"/>
        </w:rPr>
        <w:t xml:space="preserve"> delle migrazioni nei suoi aspetti storico-istituzionali, geopolitici, giuridici, sociologici ed economici del fenomeno, a livello </w:t>
      </w:r>
      <w:r w:rsidRPr="00971DE3">
        <w:rPr>
          <w:rFonts w:ascii="Montserrat" w:hAnsi="Montserrat" w:cstheme="majorHAnsi"/>
        </w:rPr>
        <w:t>internazionale</w:t>
      </w:r>
      <w:r w:rsidRPr="00971DE3">
        <w:rPr>
          <w:rFonts w:ascii="Montserrat" w:hAnsi="Montserrat"/>
        </w:rPr>
        <w:t xml:space="preserve">, </w:t>
      </w:r>
      <w:r w:rsidR="00B0734C" w:rsidRPr="00971DE3">
        <w:rPr>
          <w:rFonts w:ascii="Montserrat" w:hAnsi="Montserrat"/>
        </w:rPr>
        <w:t>sovranazionale ed europeo</w:t>
      </w:r>
      <w:r w:rsidRPr="00971DE3">
        <w:rPr>
          <w:rFonts w:ascii="Montserrat" w:hAnsi="Montserrat"/>
        </w:rPr>
        <w:t xml:space="preserve">, nazionale e regionale. </w:t>
      </w:r>
    </w:p>
    <w:p w14:paraId="7954A770" w14:textId="369FFB72" w:rsidR="005F0990" w:rsidRPr="00971DE3" w:rsidRDefault="005F0990" w:rsidP="00D4252F">
      <w:pPr>
        <w:jc w:val="both"/>
        <w:rPr>
          <w:rFonts w:ascii="Montserrat" w:hAnsi="Montserrat"/>
        </w:rPr>
      </w:pPr>
      <w:r w:rsidRPr="00971DE3">
        <w:rPr>
          <w:rFonts w:ascii="Montserrat" w:hAnsi="Montserrat"/>
        </w:rPr>
        <w:t>Sarà altresì incrementata la conoscenza delle</w:t>
      </w:r>
      <w:r w:rsidR="00D4252F">
        <w:rPr>
          <w:rFonts w:ascii="Montserrat" w:hAnsi="Montserrat"/>
        </w:rPr>
        <w:t xml:space="preserve"> </w:t>
      </w:r>
      <w:r w:rsidRPr="00971DE3">
        <w:rPr>
          <w:rFonts w:ascii="Montserrat" w:hAnsi="Montserrat"/>
        </w:rPr>
        <w:t>caratteristiche</w:t>
      </w:r>
      <w:r w:rsidR="002C60D1" w:rsidRPr="00971DE3">
        <w:rPr>
          <w:rFonts w:ascii="Montserrat" w:hAnsi="Montserrat"/>
        </w:rPr>
        <w:t>/</w:t>
      </w:r>
      <w:r w:rsidRPr="00971DE3">
        <w:rPr>
          <w:rFonts w:ascii="Montserrat" w:hAnsi="Montserrat"/>
        </w:rPr>
        <w:t>problematiche</w:t>
      </w:r>
      <w:r w:rsidR="002C60D1" w:rsidRPr="00971DE3">
        <w:rPr>
          <w:rFonts w:ascii="Montserrat" w:hAnsi="Montserrat"/>
        </w:rPr>
        <w:t>/</w:t>
      </w:r>
      <w:r w:rsidRPr="00971DE3">
        <w:rPr>
          <w:rFonts w:ascii="Montserrat" w:hAnsi="Montserrat"/>
        </w:rPr>
        <w:t xml:space="preserve">opportunità </w:t>
      </w:r>
      <w:r w:rsidR="002C60D1" w:rsidRPr="00971DE3">
        <w:rPr>
          <w:rFonts w:ascii="Montserrat" w:hAnsi="Montserrat"/>
        </w:rPr>
        <w:t>legate a</w:t>
      </w:r>
      <w:r w:rsidRPr="00971DE3">
        <w:rPr>
          <w:rFonts w:ascii="Montserrat" w:hAnsi="Montserrat"/>
        </w:rPr>
        <w:t xml:space="preserve">lla presenza </w:t>
      </w:r>
      <w:r w:rsidR="002C60D1" w:rsidRPr="00971DE3">
        <w:rPr>
          <w:rFonts w:ascii="Montserrat" w:hAnsi="Montserrat"/>
        </w:rPr>
        <w:t xml:space="preserve">di </w:t>
      </w:r>
      <w:r w:rsidR="00C4209A" w:rsidRPr="00971DE3">
        <w:rPr>
          <w:rFonts w:ascii="Montserrat" w:hAnsi="Montserrat"/>
        </w:rPr>
        <w:t xml:space="preserve">cittadini </w:t>
      </w:r>
      <w:r w:rsidR="002C60D1" w:rsidRPr="00971DE3">
        <w:rPr>
          <w:rFonts w:ascii="Montserrat" w:hAnsi="Montserrat"/>
        </w:rPr>
        <w:t xml:space="preserve">stranieri </w:t>
      </w:r>
      <w:r w:rsidRPr="00971DE3">
        <w:rPr>
          <w:rFonts w:ascii="Montserrat" w:hAnsi="Montserrat"/>
        </w:rPr>
        <w:t>immigrat</w:t>
      </w:r>
      <w:r w:rsidR="002C60D1" w:rsidRPr="00971DE3">
        <w:rPr>
          <w:rFonts w:ascii="Montserrat" w:hAnsi="Montserrat"/>
        </w:rPr>
        <w:t>i</w:t>
      </w:r>
      <w:r w:rsidRPr="00971DE3">
        <w:rPr>
          <w:rFonts w:ascii="Montserrat" w:hAnsi="Montserrat"/>
        </w:rPr>
        <w:t xml:space="preserve"> in Italia, con particolare riferimento alla realtà delle Regioni Lombardia, Sicilia e Umbria, nonché dell’Area metropolitana di Roma, unitamente all’introduzione agli attuali strumenti </w:t>
      </w:r>
      <w:r w:rsidR="002C60D1" w:rsidRPr="00971DE3">
        <w:rPr>
          <w:rFonts w:ascii="Montserrat" w:hAnsi="Montserrat"/>
        </w:rPr>
        <w:t xml:space="preserve">giuridici </w:t>
      </w:r>
      <w:r w:rsidRPr="00971DE3">
        <w:rPr>
          <w:rFonts w:ascii="Montserrat" w:hAnsi="Montserrat"/>
        </w:rPr>
        <w:t xml:space="preserve">i e ai processi sociali innescati dalle migrazioni. </w:t>
      </w:r>
    </w:p>
    <w:p w14:paraId="3B9A8DEA" w14:textId="77777777" w:rsidR="00E520DF" w:rsidRPr="00B2606B" w:rsidRDefault="00E520DF" w:rsidP="008B5BAF">
      <w:pPr>
        <w:spacing w:line="276" w:lineRule="auto"/>
        <w:jc w:val="both"/>
        <w:rPr>
          <w:rFonts w:ascii="Montserrat" w:hAnsi="Montserrat" w:cs="Times New Roman"/>
        </w:rPr>
      </w:pPr>
    </w:p>
    <w:p w14:paraId="2E2B36E4" w14:textId="42B383EF" w:rsidR="00E520DF" w:rsidRPr="00562BA5" w:rsidRDefault="00E520DF" w:rsidP="001F35D4">
      <w:pPr>
        <w:spacing w:line="276" w:lineRule="auto"/>
        <w:jc w:val="both"/>
        <w:rPr>
          <w:rFonts w:ascii="Montserrat" w:hAnsi="Montserrat" w:cstheme="majorBidi"/>
        </w:rPr>
      </w:pPr>
      <w:r w:rsidRPr="005A0AE8">
        <w:rPr>
          <w:rFonts w:ascii="Montserrat" w:hAnsi="Montserrat" w:cstheme="majorBidi"/>
        </w:rPr>
        <w:t>Introduzione/illustrazione</w:t>
      </w:r>
      <w:r w:rsidR="00D4252F">
        <w:rPr>
          <w:rFonts w:ascii="Montserrat" w:hAnsi="Montserrat" w:cstheme="majorBidi"/>
        </w:rPr>
        <w:t xml:space="preserve"> d</w:t>
      </w:r>
      <w:r w:rsidRPr="005A0AE8">
        <w:rPr>
          <w:rFonts w:ascii="Montserrat" w:hAnsi="Montserrat" w:cstheme="majorBidi"/>
        </w:rPr>
        <w:t>el</w:t>
      </w:r>
      <w:r w:rsidR="00D4252F">
        <w:rPr>
          <w:rFonts w:ascii="Montserrat" w:hAnsi="Montserrat" w:cstheme="majorBidi"/>
        </w:rPr>
        <w:t xml:space="preserve"> </w:t>
      </w:r>
      <w:r w:rsidRPr="005A0AE8">
        <w:rPr>
          <w:rFonts w:ascii="Montserrat" w:hAnsi="Montserrat" w:cstheme="majorBidi"/>
        </w:rPr>
        <w:t>programma/docenti/funzionamento/strumenti valutazione</w:t>
      </w:r>
      <w:r w:rsidR="00CC4DFA">
        <w:rPr>
          <w:rFonts w:ascii="Montserrat" w:hAnsi="Montserrat" w:cstheme="majorBidi"/>
        </w:rPr>
        <w:t>:</w:t>
      </w:r>
    </w:p>
    <w:p w14:paraId="5DEF5119" w14:textId="65340508" w:rsidR="001F35D4" w:rsidRPr="00545482" w:rsidRDefault="00506990" w:rsidP="00545482">
      <w:pPr>
        <w:pStyle w:val="Standard"/>
        <w:spacing w:line="260" w:lineRule="atLeast"/>
        <w:ind w:firstLine="118"/>
        <w:jc w:val="both"/>
        <w:rPr>
          <w:rFonts w:ascii="Montserrat" w:hAnsi="Montserrat" w:cs="Arial"/>
          <w:b/>
          <w:bCs/>
          <w:i/>
          <w:iCs/>
          <w:color w:val="000000"/>
          <w:sz w:val="22"/>
          <w:szCs w:val="22"/>
        </w:rPr>
      </w:pPr>
      <w:r w:rsidRPr="001F35D4">
        <w:rPr>
          <w:rFonts w:ascii="Montserrat" w:hAnsi="Montserrat" w:cs="Arial"/>
          <w:b/>
          <w:bCs/>
          <w:i/>
          <w:iCs/>
          <w:sz w:val="22"/>
          <w:szCs w:val="22"/>
        </w:rPr>
        <w:t xml:space="preserve">Le </w:t>
      </w:r>
      <w:r w:rsidRPr="001F35D4">
        <w:rPr>
          <w:rFonts w:ascii="Montserrat" w:hAnsi="Montserrat" w:cs="Arial"/>
          <w:b/>
          <w:bCs/>
          <w:i/>
          <w:iCs/>
          <w:color w:val="000000"/>
          <w:sz w:val="22"/>
          <w:szCs w:val="22"/>
        </w:rPr>
        <w:t>migrazioni internazionali</w:t>
      </w:r>
      <w:r w:rsidR="00CC4DFA" w:rsidRPr="001F35D4">
        <w:rPr>
          <w:rFonts w:ascii="Montserrat" w:hAnsi="Montserrat" w:cs="Arial"/>
          <w:b/>
          <w:bCs/>
          <w:i/>
          <w:iCs/>
          <w:color w:val="000000"/>
          <w:sz w:val="22"/>
          <w:szCs w:val="22"/>
        </w:rPr>
        <w:t>:</w:t>
      </w:r>
    </w:p>
    <w:p w14:paraId="47FB6E23" w14:textId="52C1FD8D" w:rsidR="00506990" w:rsidRPr="00971DE3" w:rsidRDefault="00506990" w:rsidP="00506990">
      <w:pPr>
        <w:pStyle w:val="Corpotesto"/>
        <w:numPr>
          <w:ilvl w:val="0"/>
          <w:numId w:val="1"/>
        </w:numPr>
        <w:spacing w:line="260" w:lineRule="atLeast"/>
        <w:ind w:left="567" w:hanging="283"/>
        <w:jc w:val="both"/>
        <w:rPr>
          <w:rFonts w:ascii="Montserrat" w:hAnsi="Montserrat" w:cs="Arial"/>
          <w:iCs/>
          <w:sz w:val="22"/>
          <w:szCs w:val="22"/>
        </w:rPr>
      </w:pPr>
      <w:r w:rsidRPr="00971DE3">
        <w:rPr>
          <w:rFonts w:ascii="Montserrat" w:hAnsi="Montserrat" w:cs="Arial"/>
          <w:sz w:val="22"/>
          <w:szCs w:val="22"/>
        </w:rPr>
        <w:t>Storia internazionale, migrazioni e minoranze</w:t>
      </w:r>
      <w:r w:rsidRPr="00971DE3">
        <w:rPr>
          <w:rFonts w:ascii="Montserrat" w:hAnsi="Montserrat" w:cs="Arial"/>
          <w:iCs/>
          <w:sz w:val="22"/>
          <w:szCs w:val="22"/>
        </w:rPr>
        <w:t>, Prof. Andrea Carteny, Direttore del CEMAS, Univer</w:t>
      </w:r>
      <w:r w:rsidR="00733B92">
        <w:rPr>
          <w:rFonts w:ascii="Montserrat" w:hAnsi="Montserrat" w:cs="Arial"/>
          <w:iCs/>
          <w:sz w:val="22"/>
          <w:szCs w:val="22"/>
        </w:rPr>
        <w:t>sità La Sapienza di Roma</w:t>
      </w:r>
      <w:r w:rsidR="00CC4DFA">
        <w:rPr>
          <w:rFonts w:ascii="Montserrat" w:hAnsi="Montserrat" w:cs="Arial"/>
          <w:iCs/>
          <w:sz w:val="22"/>
          <w:szCs w:val="22"/>
        </w:rPr>
        <w:t>;</w:t>
      </w:r>
    </w:p>
    <w:p w14:paraId="13BD09FC" w14:textId="79EF6E8F" w:rsidR="00506990" w:rsidRPr="00971DE3" w:rsidRDefault="00506990" w:rsidP="00506990">
      <w:pPr>
        <w:pStyle w:val="Corpotesto"/>
        <w:numPr>
          <w:ilvl w:val="0"/>
          <w:numId w:val="1"/>
        </w:numPr>
        <w:spacing w:line="260" w:lineRule="atLeast"/>
        <w:ind w:left="567" w:hanging="283"/>
        <w:jc w:val="both"/>
        <w:rPr>
          <w:rFonts w:ascii="Montserrat" w:hAnsi="Montserrat" w:cs="Arial"/>
          <w:iCs/>
          <w:sz w:val="22"/>
          <w:szCs w:val="22"/>
        </w:rPr>
      </w:pPr>
      <w:r w:rsidRPr="00971DE3">
        <w:rPr>
          <w:rFonts w:ascii="Montserrat" w:hAnsi="Montserrat" w:cs="Arial"/>
          <w:sz w:val="22"/>
          <w:szCs w:val="22"/>
        </w:rPr>
        <w:t xml:space="preserve">Scenari geopolitici e relazioni internazionali in tempi di migrazioni globali, </w:t>
      </w:r>
      <w:r w:rsidRPr="00971DE3">
        <w:rPr>
          <w:rFonts w:ascii="Montserrat" w:hAnsi="Montserrat" w:cs="Arial"/>
          <w:iCs/>
          <w:sz w:val="22"/>
          <w:szCs w:val="22"/>
        </w:rPr>
        <w:t>Prof. Gabriele Natalizia,</w:t>
      </w:r>
      <w:r w:rsidR="00733B92">
        <w:rPr>
          <w:rFonts w:ascii="Montserrat" w:hAnsi="Montserrat" w:cs="Arial"/>
          <w:iCs/>
          <w:sz w:val="22"/>
          <w:szCs w:val="22"/>
        </w:rPr>
        <w:t xml:space="preserve"> Università La Sapienza di Roma;</w:t>
      </w:r>
    </w:p>
    <w:p w14:paraId="5634D725" w14:textId="5FE25CC5" w:rsidR="00506990" w:rsidRPr="00971DE3" w:rsidRDefault="00506990" w:rsidP="00506990">
      <w:pPr>
        <w:pStyle w:val="Corpotesto"/>
        <w:numPr>
          <w:ilvl w:val="0"/>
          <w:numId w:val="1"/>
        </w:numPr>
        <w:spacing w:line="260" w:lineRule="atLeast"/>
        <w:ind w:left="567" w:hanging="283"/>
        <w:jc w:val="both"/>
        <w:rPr>
          <w:rFonts w:ascii="Montserrat" w:hAnsi="Montserrat" w:cs="Arial"/>
          <w:iCs/>
          <w:sz w:val="22"/>
          <w:szCs w:val="22"/>
        </w:rPr>
      </w:pPr>
      <w:r w:rsidRPr="00971DE3">
        <w:rPr>
          <w:rFonts w:ascii="Montserrat" w:hAnsi="Montserrat" w:cs="Arial"/>
          <w:color w:val="000000"/>
          <w:sz w:val="22"/>
          <w:szCs w:val="22"/>
        </w:rPr>
        <w:t>Il contesto attuale delle migrazioni internazionali,</w:t>
      </w:r>
      <w:r w:rsidRPr="00971DE3">
        <w:rPr>
          <w:rFonts w:ascii="Montserrat" w:hAnsi="Montserrat" w:cs="Arial"/>
          <w:iCs/>
          <w:sz w:val="22"/>
          <w:szCs w:val="22"/>
        </w:rPr>
        <w:t xml:space="preserve"> Prof. Maurizio Ambrosini, Universit</w:t>
      </w:r>
      <w:r w:rsidR="00733B92">
        <w:rPr>
          <w:rFonts w:ascii="Montserrat" w:hAnsi="Montserrat" w:cs="Arial"/>
          <w:iCs/>
          <w:sz w:val="22"/>
          <w:szCs w:val="22"/>
        </w:rPr>
        <w:t>à Statale degli Studi di Milano;</w:t>
      </w:r>
    </w:p>
    <w:p w14:paraId="442E9509" w14:textId="65F0CDBC" w:rsidR="00506990" w:rsidRPr="00971DE3" w:rsidRDefault="00506990" w:rsidP="00506990">
      <w:pPr>
        <w:pStyle w:val="Corpotesto"/>
        <w:numPr>
          <w:ilvl w:val="0"/>
          <w:numId w:val="1"/>
        </w:numPr>
        <w:spacing w:line="260" w:lineRule="atLeast"/>
        <w:ind w:left="567" w:hanging="283"/>
        <w:jc w:val="both"/>
        <w:rPr>
          <w:rFonts w:ascii="Montserrat" w:hAnsi="Montserrat" w:cs="Arial"/>
          <w:iCs/>
          <w:sz w:val="22"/>
          <w:szCs w:val="22"/>
        </w:rPr>
      </w:pPr>
      <w:r w:rsidRPr="005446D8">
        <w:rPr>
          <w:rFonts w:ascii="Montserrat" w:hAnsi="Montserrat" w:cs="Arial"/>
          <w:color w:val="222222"/>
          <w:sz w:val="22"/>
          <w:szCs w:val="22"/>
          <w:shd w:val="clear" w:color="auto" w:fill="FFFFFF"/>
        </w:rPr>
        <w:t>Istituzioni, motivazioni, politiche delle migrazioni nell'ambito del Mediterraneo ieri e oggi,</w:t>
      </w:r>
      <w:r w:rsidRPr="00971DE3">
        <w:rPr>
          <w:rFonts w:ascii="Montserrat" w:hAnsi="Montserrat" w:cs="Arial"/>
          <w:color w:val="222222"/>
          <w:sz w:val="22"/>
          <w:szCs w:val="22"/>
          <w:shd w:val="clear" w:color="auto" w:fill="FFFFFF"/>
        </w:rPr>
        <w:t xml:space="preserve"> </w:t>
      </w:r>
      <w:r w:rsidRPr="00971DE3">
        <w:rPr>
          <w:rFonts w:ascii="Montserrat" w:hAnsi="Montserrat" w:cs="Arial"/>
          <w:iCs/>
          <w:sz w:val="22"/>
          <w:szCs w:val="22"/>
        </w:rPr>
        <w:t>Prof.ssa Donatella Strangio,</w:t>
      </w:r>
      <w:r w:rsidR="00733B92">
        <w:rPr>
          <w:rFonts w:ascii="Montserrat" w:hAnsi="Montserrat" w:cs="Arial"/>
          <w:iCs/>
          <w:sz w:val="22"/>
          <w:szCs w:val="22"/>
        </w:rPr>
        <w:t xml:space="preserve"> Università La Sapienza di Roma;</w:t>
      </w:r>
    </w:p>
    <w:p w14:paraId="4A185801" w14:textId="589CC177" w:rsidR="00506990" w:rsidRPr="00971DE3" w:rsidRDefault="00506990" w:rsidP="00506990">
      <w:pPr>
        <w:pStyle w:val="Corpotesto"/>
        <w:numPr>
          <w:ilvl w:val="0"/>
          <w:numId w:val="1"/>
        </w:numPr>
        <w:spacing w:line="260" w:lineRule="atLeast"/>
        <w:ind w:left="567" w:hanging="283"/>
        <w:jc w:val="both"/>
        <w:rPr>
          <w:rFonts w:ascii="Montserrat" w:hAnsi="Montserrat" w:cs="Arial"/>
          <w:iCs/>
          <w:sz w:val="22"/>
          <w:szCs w:val="22"/>
        </w:rPr>
      </w:pPr>
      <w:r w:rsidRPr="00971DE3">
        <w:rPr>
          <w:rFonts w:ascii="Montserrat" w:hAnsi="Montserrat" w:cs="Arial"/>
          <w:color w:val="000000"/>
          <w:sz w:val="22"/>
          <w:szCs w:val="22"/>
        </w:rPr>
        <w:t xml:space="preserve">Evoluzione e contesto attuale dell’immigrazione a livello nazionale, </w:t>
      </w:r>
      <w:r w:rsidRPr="00971DE3">
        <w:rPr>
          <w:rFonts w:ascii="Montserrat" w:hAnsi="Montserrat" w:cs="Arial"/>
          <w:iCs/>
          <w:sz w:val="22"/>
          <w:szCs w:val="22"/>
        </w:rPr>
        <w:t>Prof. Nadan Petrovic, Univer</w:t>
      </w:r>
      <w:r w:rsidR="00733B92">
        <w:rPr>
          <w:rFonts w:ascii="Montserrat" w:hAnsi="Montserrat" w:cs="Arial"/>
          <w:iCs/>
          <w:sz w:val="22"/>
          <w:szCs w:val="22"/>
        </w:rPr>
        <w:t>sità La Sapienza di Roma</w:t>
      </w:r>
      <w:r w:rsidR="00CC4DFA">
        <w:rPr>
          <w:rFonts w:ascii="Montserrat" w:hAnsi="Montserrat" w:cs="Arial"/>
          <w:iCs/>
          <w:sz w:val="22"/>
          <w:szCs w:val="22"/>
        </w:rPr>
        <w:t>;</w:t>
      </w:r>
    </w:p>
    <w:p w14:paraId="2C38C52D" w14:textId="1A82AF2D" w:rsidR="00506990" w:rsidRDefault="00506990" w:rsidP="001F35D4">
      <w:pPr>
        <w:pStyle w:val="Corpotesto"/>
        <w:numPr>
          <w:ilvl w:val="0"/>
          <w:numId w:val="1"/>
        </w:numPr>
        <w:spacing w:line="260" w:lineRule="atLeast"/>
        <w:ind w:left="567" w:hanging="283"/>
        <w:jc w:val="both"/>
        <w:rPr>
          <w:rFonts w:ascii="Montserrat" w:hAnsi="Montserrat" w:cs="Arial"/>
          <w:iCs/>
          <w:sz w:val="22"/>
          <w:szCs w:val="22"/>
        </w:rPr>
      </w:pPr>
      <w:r w:rsidRPr="00971DE3">
        <w:rPr>
          <w:rFonts w:ascii="Montserrat" w:hAnsi="Montserrat" w:cs="Arial"/>
          <w:color w:val="000000"/>
          <w:sz w:val="22"/>
          <w:szCs w:val="22"/>
        </w:rPr>
        <w:t>Il contesto nazionale e regionali/locali (Regione Sicilia, Regione Umbria, Regione Lombardia, Roma Capitale) d’intervento,</w:t>
      </w:r>
      <w:r w:rsidRPr="00971DE3">
        <w:rPr>
          <w:rFonts w:ascii="Montserrat" w:hAnsi="Montserrat" w:cs="Arial"/>
          <w:iCs/>
          <w:sz w:val="22"/>
          <w:szCs w:val="22"/>
        </w:rPr>
        <w:t xml:space="preserve"> Dott. Antonio Ricci, IDOS</w:t>
      </w:r>
      <w:r w:rsidR="00CC4DFA">
        <w:rPr>
          <w:rFonts w:ascii="Montserrat" w:hAnsi="Montserrat" w:cs="Arial"/>
          <w:iCs/>
          <w:sz w:val="22"/>
          <w:szCs w:val="22"/>
        </w:rPr>
        <w:t>.</w:t>
      </w:r>
    </w:p>
    <w:p w14:paraId="22872319" w14:textId="77777777" w:rsidR="00545482" w:rsidRPr="001F35D4" w:rsidRDefault="00545482" w:rsidP="00545482">
      <w:pPr>
        <w:pStyle w:val="Corpotesto"/>
        <w:spacing w:line="260" w:lineRule="atLeast"/>
        <w:ind w:left="567"/>
        <w:jc w:val="both"/>
        <w:rPr>
          <w:rFonts w:ascii="Montserrat" w:hAnsi="Montserrat" w:cs="Arial"/>
          <w:iCs/>
          <w:sz w:val="22"/>
          <w:szCs w:val="22"/>
        </w:rPr>
      </w:pPr>
    </w:p>
    <w:p w14:paraId="47F923B2" w14:textId="3AB05A3D" w:rsidR="001F35D4" w:rsidRPr="00545482" w:rsidRDefault="00506990" w:rsidP="00545482">
      <w:pPr>
        <w:pStyle w:val="Standard"/>
        <w:spacing w:line="260" w:lineRule="atLeast"/>
        <w:ind w:firstLine="118"/>
        <w:jc w:val="both"/>
        <w:rPr>
          <w:rFonts w:ascii="Montserrat" w:hAnsi="Montserrat" w:cs="Arial"/>
          <w:b/>
          <w:bCs/>
          <w:i/>
          <w:iCs/>
          <w:sz w:val="22"/>
          <w:szCs w:val="22"/>
        </w:rPr>
      </w:pPr>
      <w:r w:rsidRPr="001F35D4">
        <w:rPr>
          <w:rFonts w:ascii="Montserrat" w:hAnsi="Montserrat" w:cs="Arial"/>
          <w:b/>
          <w:bCs/>
          <w:i/>
          <w:iCs/>
          <w:sz w:val="22"/>
          <w:szCs w:val="22"/>
        </w:rPr>
        <w:t>La normativa europea ed italiana sull’</w:t>
      </w:r>
      <w:r w:rsidR="005A0AE8" w:rsidRPr="001F35D4">
        <w:rPr>
          <w:rFonts w:ascii="Montserrat" w:hAnsi="Montserrat" w:cs="Arial"/>
          <w:b/>
          <w:bCs/>
          <w:i/>
          <w:iCs/>
          <w:sz w:val="22"/>
          <w:szCs w:val="22"/>
        </w:rPr>
        <w:t>i</w:t>
      </w:r>
      <w:r w:rsidRPr="001F35D4">
        <w:rPr>
          <w:rFonts w:ascii="Montserrat" w:hAnsi="Montserrat" w:cs="Arial"/>
          <w:b/>
          <w:bCs/>
          <w:i/>
          <w:iCs/>
          <w:sz w:val="22"/>
          <w:szCs w:val="22"/>
        </w:rPr>
        <w:t>mmigrazione e l’</w:t>
      </w:r>
      <w:r w:rsidR="005A0AE8" w:rsidRPr="001F35D4">
        <w:rPr>
          <w:rFonts w:ascii="Montserrat" w:hAnsi="Montserrat" w:cs="Arial"/>
          <w:b/>
          <w:bCs/>
          <w:i/>
          <w:iCs/>
          <w:sz w:val="22"/>
          <w:szCs w:val="22"/>
        </w:rPr>
        <w:t>a</w:t>
      </w:r>
      <w:r w:rsidRPr="001F35D4">
        <w:rPr>
          <w:rFonts w:ascii="Montserrat" w:hAnsi="Montserrat" w:cs="Arial"/>
          <w:b/>
          <w:bCs/>
          <w:i/>
          <w:iCs/>
          <w:sz w:val="22"/>
          <w:szCs w:val="22"/>
        </w:rPr>
        <w:t>silo:</w:t>
      </w:r>
    </w:p>
    <w:p w14:paraId="7233FCBE" w14:textId="77E73E4A" w:rsidR="00506990" w:rsidRPr="00971DE3" w:rsidRDefault="00506990" w:rsidP="00506990">
      <w:pPr>
        <w:pStyle w:val="Corpotesto"/>
        <w:numPr>
          <w:ilvl w:val="0"/>
          <w:numId w:val="1"/>
        </w:numPr>
        <w:spacing w:line="260" w:lineRule="atLeast"/>
        <w:ind w:left="567" w:hanging="283"/>
        <w:jc w:val="both"/>
        <w:rPr>
          <w:rFonts w:ascii="Montserrat" w:hAnsi="Montserrat" w:cs="Arial"/>
          <w:sz w:val="22"/>
          <w:szCs w:val="22"/>
        </w:rPr>
      </w:pPr>
      <w:r w:rsidRPr="00971DE3">
        <w:rPr>
          <w:rFonts w:ascii="Montserrat" w:hAnsi="Montserrat" w:cs="Arial"/>
          <w:sz w:val="22"/>
          <w:szCs w:val="22"/>
        </w:rPr>
        <w:t>La ripartizione di competenze tra UE e Stati membri in materia di immigrazione e asilo. La normativa in tema di ingresso e soggiorno</w:t>
      </w:r>
      <w:r w:rsidR="00243626">
        <w:rPr>
          <w:rFonts w:ascii="Montserrat" w:hAnsi="Montserrat" w:cs="Arial"/>
          <w:sz w:val="22"/>
          <w:szCs w:val="22"/>
        </w:rPr>
        <w:t xml:space="preserve"> </w:t>
      </w:r>
      <w:r w:rsidR="006D7496">
        <w:rPr>
          <w:rFonts w:ascii="Montserrat" w:hAnsi="Montserrat" w:cs="Arial"/>
          <w:sz w:val="22"/>
          <w:szCs w:val="22"/>
        </w:rPr>
        <w:t xml:space="preserve">e la </w:t>
      </w:r>
      <w:r w:rsidRPr="00971DE3">
        <w:rPr>
          <w:rFonts w:ascii="Montserrat" w:hAnsi="Montserrat" w:cs="Arial"/>
          <w:sz w:val="22"/>
          <w:szCs w:val="22"/>
        </w:rPr>
        <w:t>richiesta d’asilo/protezione internazionale e umanitaria</w:t>
      </w:r>
      <w:r w:rsidR="005446D8">
        <w:rPr>
          <w:rFonts w:ascii="Montserrat" w:hAnsi="Montserrat" w:cs="Arial"/>
          <w:sz w:val="22"/>
          <w:szCs w:val="22"/>
        </w:rPr>
        <w:t>.</w:t>
      </w:r>
      <w:r w:rsidRPr="00971DE3">
        <w:rPr>
          <w:rFonts w:ascii="Montserrat" w:hAnsi="Montserrat" w:cs="Arial"/>
          <w:sz w:val="22"/>
          <w:szCs w:val="22"/>
        </w:rPr>
        <w:t xml:space="preserve"> La libertà di circolazione e soggiorno degli stranieri all’interno dell’Unione </w:t>
      </w:r>
      <w:r w:rsidR="005446D8">
        <w:rPr>
          <w:rFonts w:ascii="Montserrat" w:hAnsi="Montserrat" w:cs="Arial"/>
          <w:sz w:val="22"/>
          <w:szCs w:val="22"/>
        </w:rPr>
        <w:t>E</w:t>
      </w:r>
      <w:r w:rsidRPr="00971DE3">
        <w:rPr>
          <w:rFonts w:ascii="Montserrat" w:hAnsi="Montserrat" w:cs="Arial"/>
          <w:sz w:val="22"/>
          <w:szCs w:val="22"/>
        </w:rPr>
        <w:t xml:space="preserve">uropea, Prof. Mario </w:t>
      </w:r>
      <w:r w:rsidR="00733B92">
        <w:rPr>
          <w:rFonts w:ascii="Montserrat" w:hAnsi="Montserrat" w:cs="Arial"/>
          <w:sz w:val="22"/>
          <w:szCs w:val="22"/>
        </w:rPr>
        <w:t>Carta, Unitelma Sapienza</w:t>
      </w:r>
      <w:r w:rsidRPr="00971DE3">
        <w:rPr>
          <w:rFonts w:ascii="Montserrat" w:hAnsi="Montserrat" w:cs="Arial"/>
          <w:sz w:val="22"/>
          <w:szCs w:val="22"/>
        </w:rPr>
        <w:t xml:space="preserve">; </w:t>
      </w:r>
    </w:p>
    <w:p w14:paraId="4F73FA10" w14:textId="25BE24AC" w:rsidR="00506990" w:rsidRPr="00971DE3" w:rsidRDefault="00506990" w:rsidP="00506990">
      <w:pPr>
        <w:pStyle w:val="Corpotesto"/>
        <w:numPr>
          <w:ilvl w:val="0"/>
          <w:numId w:val="1"/>
        </w:numPr>
        <w:spacing w:line="260" w:lineRule="atLeast"/>
        <w:ind w:left="567" w:hanging="283"/>
        <w:jc w:val="both"/>
        <w:rPr>
          <w:rFonts w:ascii="Montserrat" w:hAnsi="Montserrat" w:cs="Arial"/>
          <w:sz w:val="22"/>
          <w:szCs w:val="22"/>
        </w:rPr>
      </w:pPr>
      <w:r w:rsidRPr="00971DE3">
        <w:rPr>
          <w:rFonts w:ascii="Montserrat" w:hAnsi="Montserrat" w:cs="Arial"/>
          <w:sz w:val="22"/>
          <w:szCs w:val="22"/>
        </w:rPr>
        <w:t xml:space="preserve">La normativa europea ed italiana in materia di immigrazione e asilo e la tutela dei diritti fondamentali. Prof. Mario </w:t>
      </w:r>
      <w:r w:rsidR="00733B92">
        <w:rPr>
          <w:rFonts w:ascii="Montserrat" w:hAnsi="Montserrat" w:cs="Arial"/>
          <w:sz w:val="22"/>
          <w:szCs w:val="22"/>
        </w:rPr>
        <w:t>Carta, Unitelma Sapienza</w:t>
      </w:r>
      <w:r w:rsidRPr="00971DE3">
        <w:rPr>
          <w:rFonts w:ascii="Montserrat" w:hAnsi="Montserrat" w:cs="Arial"/>
          <w:sz w:val="22"/>
          <w:szCs w:val="22"/>
        </w:rPr>
        <w:t xml:space="preserve">; </w:t>
      </w:r>
    </w:p>
    <w:p w14:paraId="39189772" w14:textId="0F9ACA0A" w:rsidR="00506990" w:rsidRPr="00545482" w:rsidRDefault="00506990" w:rsidP="001F35D4">
      <w:pPr>
        <w:pStyle w:val="Corpotesto"/>
        <w:numPr>
          <w:ilvl w:val="0"/>
          <w:numId w:val="1"/>
        </w:numPr>
        <w:spacing w:line="260" w:lineRule="atLeast"/>
        <w:ind w:left="567" w:hanging="283"/>
        <w:jc w:val="both"/>
        <w:rPr>
          <w:rFonts w:ascii="Montserrat" w:hAnsi="Montserrat" w:cs="Arial"/>
          <w:sz w:val="22"/>
          <w:szCs w:val="22"/>
        </w:rPr>
      </w:pPr>
      <w:r w:rsidRPr="00971DE3">
        <w:rPr>
          <w:rFonts w:ascii="Montserrat" w:hAnsi="Montserrat" w:cs="Arial"/>
          <w:sz w:val="22"/>
          <w:szCs w:val="22"/>
        </w:rPr>
        <w:t>Considerazioni generali sulla normativa e le policy europee e nazional</w:t>
      </w:r>
      <w:r w:rsidR="005446D8">
        <w:rPr>
          <w:rFonts w:ascii="Montserrat" w:hAnsi="Montserrat" w:cs="Arial"/>
          <w:sz w:val="22"/>
          <w:szCs w:val="22"/>
        </w:rPr>
        <w:t>i</w:t>
      </w:r>
      <w:r w:rsidRPr="00971DE3">
        <w:rPr>
          <w:rFonts w:ascii="Montserrat" w:hAnsi="Montserrat" w:cs="Arial"/>
          <w:sz w:val="22"/>
          <w:szCs w:val="22"/>
        </w:rPr>
        <w:t xml:space="preserve"> in materia di prevenzione e contrasto alla discriminazione razziale e sul sistema italiano di protezione delle vittime di discriminazione, </w:t>
      </w:r>
      <w:r w:rsidRPr="00971DE3">
        <w:rPr>
          <w:rFonts w:ascii="Montserrat" w:hAnsi="Montserrat" w:cs="Arial"/>
          <w:iCs/>
          <w:sz w:val="22"/>
          <w:szCs w:val="22"/>
        </w:rPr>
        <w:t xml:space="preserve">Prof.ssa Cristina Montefusco, Link </w:t>
      </w:r>
      <w:r w:rsidR="005446D8">
        <w:rPr>
          <w:rFonts w:ascii="Montserrat" w:hAnsi="Montserrat" w:cs="Arial"/>
          <w:iCs/>
          <w:sz w:val="22"/>
          <w:szCs w:val="22"/>
        </w:rPr>
        <w:t xml:space="preserve">Campus </w:t>
      </w:r>
      <w:r w:rsidR="00733B92">
        <w:rPr>
          <w:rFonts w:ascii="Montserrat" w:hAnsi="Montserrat" w:cs="Arial"/>
          <w:iCs/>
          <w:sz w:val="22"/>
          <w:szCs w:val="22"/>
        </w:rPr>
        <w:t>University</w:t>
      </w:r>
      <w:r w:rsidR="005446D8">
        <w:rPr>
          <w:rFonts w:ascii="Montserrat" w:hAnsi="Montserrat" w:cs="Arial"/>
          <w:iCs/>
          <w:sz w:val="22"/>
          <w:szCs w:val="22"/>
        </w:rPr>
        <w:t>.</w:t>
      </w:r>
    </w:p>
    <w:p w14:paraId="10ECBDA4" w14:textId="77777777" w:rsidR="00545482" w:rsidRPr="001F35D4" w:rsidRDefault="00545482" w:rsidP="00545482">
      <w:pPr>
        <w:pStyle w:val="Corpotesto"/>
        <w:spacing w:line="260" w:lineRule="atLeast"/>
        <w:ind w:left="567"/>
        <w:jc w:val="both"/>
        <w:rPr>
          <w:rFonts w:ascii="Montserrat" w:hAnsi="Montserrat" w:cs="Arial"/>
          <w:sz w:val="22"/>
          <w:szCs w:val="22"/>
        </w:rPr>
      </w:pPr>
    </w:p>
    <w:p w14:paraId="65A24639" w14:textId="355A3014" w:rsidR="001F35D4" w:rsidRPr="001F35D4" w:rsidRDefault="00506990" w:rsidP="00545482">
      <w:pPr>
        <w:spacing w:line="260" w:lineRule="atLeast"/>
        <w:ind w:left="567" w:hanging="283"/>
        <w:jc w:val="both"/>
        <w:rPr>
          <w:rFonts w:ascii="Montserrat" w:hAnsi="Montserrat" w:cs="Arial"/>
          <w:b/>
          <w:bCs/>
          <w:i/>
          <w:iCs/>
        </w:rPr>
      </w:pPr>
      <w:r w:rsidRPr="001F35D4">
        <w:rPr>
          <w:rFonts w:ascii="Montserrat" w:hAnsi="Montserrat" w:cs="Arial"/>
          <w:b/>
          <w:bCs/>
          <w:i/>
          <w:iCs/>
        </w:rPr>
        <w:t xml:space="preserve">L’impatto dell’immigrazione sul territorio: </w:t>
      </w:r>
    </w:p>
    <w:p w14:paraId="0B622F7A" w14:textId="48D7E072" w:rsidR="00506990" w:rsidRPr="00971DE3" w:rsidRDefault="00506990" w:rsidP="00506990">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971DE3">
        <w:rPr>
          <w:rFonts w:ascii="Montserrat" w:hAnsi="Montserrat" w:cs="Arial"/>
        </w:rPr>
        <w:t>Come cambia la comunicazione, come cambia il Paese, Prof. Mario Morc</w:t>
      </w:r>
      <w:r w:rsidR="00733B92">
        <w:rPr>
          <w:rFonts w:ascii="Montserrat" w:hAnsi="Montserrat" w:cs="Arial"/>
        </w:rPr>
        <w:t>ellini, UnitelmaSapienza</w:t>
      </w:r>
      <w:r w:rsidR="005446D8">
        <w:rPr>
          <w:rFonts w:ascii="Montserrat" w:hAnsi="Montserrat" w:cs="Arial"/>
        </w:rPr>
        <w:t>;</w:t>
      </w:r>
      <w:r w:rsidRPr="00971DE3">
        <w:rPr>
          <w:rFonts w:ascii="Montserrat" w:hAnsi="Montserrat" w:cs="Arial"/>
        </w:rPr>
        <w:t xml:space="preserve"> </w:t>
      </w:r>
    </w:p>
    <w:p w14:paraId="77E2A80A" w14:textId="67FAFE8D" w:rsidR="002F3E73" w:rsidRPr="00971DE3" w:rsidRDefault="00506990" w:rsidP="002F3E73">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971DE3">
        <w:rPr>
          <w:rFonts w:ascii="Montserrat" w:hAnsi="Montserrat" w:cs="Arial"/>
        </w:rPr>
        <w:t xml:space="preserve">Migrazioni, identità, razzismo, </w:t>
      </w:r>
      <w:r w:rsidRPr="00971DE3">
        <w:rPr>
          <w:rFonts w:ascii="Montserrat" w:hAnsi="Montserrat" w:cs="Arial"/>
          <w:iCs/>
        </w:rPr>
        <w:t xml:space="preserve">Prof. </w:t>
      </w:r>
      <w:r w:rsidR="009C6416" w:rsidRPr="00467C77">
        <w:rPr>
          <w:rFonts w:ascii="Montserrat" w:hAnsi="Montserrat" w:cstheme="majorBidi"/>
        </w:rPr>
        <w:t>Fabrizio Bat</w:t>
      </w:r>
      <w:r w:rsidR="009C6416">
        <w:rPr>
          <w:rFonts w:ascii="Montserrat" w:hAnsi="Montserrat" w:cstheme="majorBidi"/>
        </w:rPr>
        <w:t>t</w:t>
      </w:r>
      <w:r w:rsidR="009C6416" w:rsidRPr="00467C77">
        <w:rPr>
          <w:rFonts w:ascii="Montserrat" w:hAnsi="Montserrat" w:cstheme="majorBidi"/>
        </w:rPr>
        <w:t>istelli</w:t>
      </w:r>
      <w:bookmarkStart w:id="1" w:name="_GoBack"/>
      <w:bookmarkEnd w:id="1"/>
      <w:r w:rsidRPr="00971DE3">
        <w:rPr>
          <w:rFonts w:ascii="Montserrat" w:hAnsi="Montserrat" w:cs="Arial"/>
          <w:iCs/>
        </w:rPr>
        <w:t>, Università La Sapienza di Roma</w:t>
      </w:r>
      <w:r w:rsidR="005446D8">
        <w:rPr>
          <w:rFonts w:ascii="Montserrat" w:hAnsi="Montserrat" w:cs="Arial"/>
        </w:rPr>
        <w:t>;</w:t>
      </w:r>
    </w:p>
    <w:p w14:paraId="6D74735E" w14:textId="66F248E0" w:rsidR="002F3E73" w:rsidRPr="00971DE3" w:rsidRDefault="002F3E73" w:rsidP="002F3E73">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5A0AE8">
        <w:rPr>
          <w:rFonts w:ascii="Montserrat" w:hAnsi="Montserrat" w:cstheme="majorBidi"/>
        </w:rPr>
        <w:t>Restituzione: feedback e valutazione</w:t>
      </w:r>
      <w:r w:rsidRPr="005446D8">
        <w:rPr>
          <w:rFonts w:ascii="Montserrat" w:hAnsi="Montserrat" w:cs="Arial"/>
          <w:bCs/>
        </w:rPr>
        <w:t>.</w:t>
      </w:r>
    </w:p>
    <w:p w14:paraId="3B19AF8F" w14:textId="77777777" w:rsidR="00E520DF" w:rsidRPr="005A0AE8" w:rsidRDefault="00E520DF" w:rsidP="00E520DF">
      <w:pPr>
        <w:spacing w:line="276" w:lineRule="auto"/>
        <w:jc w:val="both"/>
        <w:rPr>
          <w:rFonts w:ascii="Montserrat" w:hAnsi="Montserrat" w:cstheme="majorBidi"/>
        </w:rPr>
      </w:pPr>
    </w:p>
    <w:p w14:paraId="4E914C70" w14:textId="4CA7F6A4" w:rsidR="00193D6B" w:rsidRDefault="00E520DF" w:rsidP="00971DE3">
      <w:pPr>
        <w:jc w:val="both"/>
        <w:rPr>
          <w:rFonts w:ascii="Montserrat" w:hAnsi="Montserrat" w:cstheme="majorBidi"/>
          <w:b/>
          <w:bCs/>
        </w:rPr>
      </w:pPr>
      <w:r w:rsidRPr="005A0AE8">
        <w:rPr>
          <w:rFonts w:ascii="Montserrat" w:hAnsi="Montserrat" w:cstheme="majorBidi"/>
          <w:b/>
          <w:bCs/>
        </w:rPr>
        <w:lastRenderedPageBreak/>
        <w:t>Modulo II</w:t>
      </w:r>
      <w:r w:rsidR="00971DE3">
        <w:rPr>
          <w:rFonts w:ascii="Montserrat" w:hAnsi="Montserrat" w:cstheme="majorBidi"/>
          <w:b/>
          <w:bCs/>
        </w:rPr>
        <w:t xml:space="preserve"> </w:t>
      </w:r>
      <w:r w:rsidR="00971DE3" w:rsidRPr="00777B22">
        <w:rPr>
          <w:rFonts w:ascii="Montserrat" w:hAnsi="Montserrat" w:cstheme="majorBidi"/>
        </w:rPr>
        <w:t>(maggio 2021- luglio 2021)</w:t>
      </w:r>
    </w:p>
    <w:p w14:paraId="6ED262DF" w14:textId="77777777" w:rsidR="00193D6B" w:rsidRDefault="00193D6B" w:rsidP="00971DE3">
      <w:pPr>
        <w:jc w:val="both"/>
        <w:rPr>
          <w:rFonts w:ascii="Montserrat" w:hAnsi="Montserrat" w:cstheme="majorBidi"/>
          <w:b/>
          <w:bCs/>
        </w:rPr>
      </w:pPr>
    </w:p>
    <w:p w14:paraId="7BE244EA" w14:textId="4AFDE91A" w:rsidR="00E520DF" w:rsidRDefault="00E520DF" w:rsidP="00971DE3">
      <w:pPr>
        <w:jc w:val="both"/>
        <w:rPr>
          <w:rFonts w:ascii="Montserrat" w:hAnsi="Montserrat" w:cstheme="majorBidi"/>
          <w:b/>
          <w:bCs/>
        </w:rPr>
      </w:pPr>
      <w:r w:rsidRPr="005A0AE8">
        <w:rPr>
          <w:rFonts w:ascii="Montserrat" w:hAnsi="Montserrat" w:cstheme="majorBidi"/>
          <w:b/>
          <w:bCs/>
        </w:rPr>
        <w:t>Migrazioni non programmate (</w:t>
      </w:r>
      <w:r w:rsidR="003059D8">
        <w:rPr>
          <w:rFonts w:ascii="Montserrat" w:hAnsi="Montserrat" w:cstheme="majorBidi"/>
          <w:b/>
          <w:bCs/>
        </w:rPr>
        <w:t>SPS</w:t>
      </w:r>
      <w:r w:rsidR="00851361">
        <w:rPr>
          <w:rFonts w:ascii="Montserrat" w:hAnsi="Montserrat" w:cstheme="majorBidi"/>
          <w:b/>
          <w:bCs/>
        </w:rPr>
        <w:t>/</w:t>
      </w:r>
      <w:r w:rsidR="003059D8">
        <w:rPr>
          <w:rFonts w:ascii="Montserrat" w:hAnsi="Montserrat" w:cstheme="majorBidi"/>
          <w:b/>
          <w:bCs/>
        </w:rPr>
        <w:t>03</w:t>
      </w:r>
      <w:r w:rsidR="00851361">
        <w:rPr>
          <w:rFonts w:ascii="Montserrat" w:hAnsi="Montserrat" w:cstheme="majorBidi"/>
          <w:b/>
          <w:bCs/>
        </w:rPr>
        <w:t xml:space="preserve"> - </w:t>
      </w:r>
      <w:r w:rsidR="00851361" w:rsidRPr="005A0AE8">
        <w:rPr>
          <w:rFonts w:ascii="Montserrat" w:hAnsi="Montserrat" w:cstheme="majorBidi"/>
          <w:b/>
          <w:bCs/>
        </w:rPr>
        <w:t xml:space="preserve">CFU </w:t>
      </w:r>
      <w:r w:rsidR="009E47DB">
        <w:rPr>
          <w:rFonts w:ascii="Montserrat" w:hAnsi="Montserrat" w:cstheme="majorBidi"/>
          <w:b/>
          <w:bCs/>
        </w:rPr>
        <w:t>4;</w:t>
      </w:r>
      <w:r w:rsidR="00851361">
        <w:rPr>
          <w:rFonts w:ascii="Montserrat" w:hAnsi="Montserrat" w:cstheme="majorBidi"/>
          <w:b/>
          <w:bCs/>
        </w:rPr>
        <w:t xml:space="preserve"> </w:t>
      </w:r>
      <w:r w:rsidR="002C60D1" w:rsidRPr="00792A13">
        <w:rPr>
          <w:rFonts w:ascii="Montserrat" w:hAnsi="Montserrat" w:cstheme="majorBidi"/>
          <w:b/>
          <w:bCs/>
        </w:rPr>
        <w:t>IUS</w:t>
      </w:r>
      <w:r w:rsidR="00851361">
        <w:rPr>
          <w:rFonts w:ascii="Montserrat" w:hAnsi="Montserrat" w:cstheme="majorBidi"/>
          <w:b/>
          <w:bCs/>
        </w:rPr>
        <w:t>/</w:t>
      </w:r>
      <w:r w:rsidR="002C60D1" w:rsidRPr="00792A13">
        <w:rPr>
          <w:rFonts w:ascii="Montserrat" w:hAnsi="Montserrat" w:cstheme="majorBidi"/>
          <w:b/>
          <w:bCs/>
        </w:rPr>
        <w:t>14</w:t>
      </w:r>
      <w:r w:rsidR="006D7496">
        <w:rPr>
          <w:rFonts w:ascii="Montserrat" w:hAnsi="Montserrat" w:cstheme="majorBidi"/>
          <w:b/>
          <w:bCs/>
        </w:rPr>
        <w:t xml:space="preserve"> </w:t>
      </w:r>
      <w:r w:rsidR="00F20E21">
        <w:rPr>
          <w:rFonts w:ascii="Montserrat" w:hAnsi="Montserrat" w:cstheme="majorBidi"/>
          <w:b/>
          <w:bCs/>
        </w:rPr>
        <w:t xml:space="preserve">- </w:t>
      </w:r>
      <w:r w:rsidRPr="005A0AE8">
        <w:rPr>
          <w:rFonts w:ascii="Montserrat" w:hAnsi="Montserrat" w:cstheme="majorBidi"/>
          <w:b/>
          <w:bCs/>
        </w:rPr>
        <w:t xml:space="preserve">CFU </w:t>
      </w:r>
      <w:r w:rsidR="003059D8">
        <w:rPr>
          <w:rFonts w:ascii="Montserrat" w:hAnsi="Montserrat" w:cstheme="majorBidi"/>
          <w:b/>
          <w:bCs/>
        </w:rPr>
        <w:t>4</w:t>
      </w:r>
      <w:r w:rsidRPr="005A0AE8">
        <w:rPr>
          <w:rFonts w:ascii="Montserrat" w:hAnsi="Montserrat" w:cstheme="majorBidi"/>
          <w:b/>
          <w:bCs/>
        </w:rPr>
        <w:t>)</w:t>
      </w:r>
      <w:r w:rsidR="00733B92">
        <w:rPr>
          <w:rFonts w:ascii="Montserrat" w:hAnsi="Montserrat" w:cstheme="majorBidi"/>
          <w:b/>
          <w:bCs/>
        </w:rPr>
        <w:t>.</w:t>
      </w:r>
    </w:p>
    <w:p w14:paraId="01D40948" w14:textId="77777777" w:rsidR="00545482" w:rsidRPr="005A0AE8" w:rsidRDefault="00545482" w:rsidP="00971DE3">
      <w:pPr>
        <w:jc w:val="both"/>
        <w:rPr>
          <w:rFonts w:ascii="Montserrat" w:hAnsi="Montserrat" w:cstheme="majorBidi"/>
          <w:b/>
          <w:bCs/>
        </w:rPr>
      </w:pPr>
    </w:p>
    <w:p w14:paraId="1399290E" w14:textId="3974DA22" w:rsidR="00E520DF" w:rsidRPr="005A0AE8" w:rsidRDefault="003B4826" w:rsidP="005A0AE8">
      <w:pPr>
        <w:adjustRightInd w:val="0"/>
        <w:jc w:val="both"/>
        <w:rPr>
          <w:rFonts w:ascii="Montserrat" w:hAnsi="Montserrat" w:cs="Times New Roman"/>
        </w:rPr>
      </w:pPr>
      <w:r w:rsidRPr="005A0AE8">
        <w:rPr>
          <w:rFonts w:ascii="Montserrat" w:hAnsi="Montserrat" w:cs="Times New Roman"/>
        </w:rPr>
        <w:t xml:space="preserve">L’obiettivo formativo del modulo permette di migliorare la conoscenza sulle </w:t>
      </w:r>
      <w:r w:rsidRPr="005A0AE8">
        <w:rPr>
          <w:rFonts w:ascii="Montserrat" w:hAnsi="Montserrat" w:cs="Times New Roman"/>
          <w:b/>
          <w:bCs/>
        </w:rPr>
        <w:t>migrazioni non programmate</w:t>
      </w:r>
      <w:r w:rsidRPr="005A0AE8">
        <w:rPr>
          <w:rFonts w:ascii="Montserrat" w:hAnsi="Montserrat" w:cs="Times New Roman"/>
        </w:rPr>
        <w:t xml:space="preserve"> (ovvero riguardante i richiedenti e titolari della protezione internazionale, temporanea ed umanitaria; i minori stranieri non accompagnati; le vittime di tratta e di sfruttamento lavorativo; gli appartenenti alla minoranza Rom ed altri) in particolare degli aspetti sociologici, </w:t>
      </w:r>
      <w:r w:rsidR="005A0AE8">
        <w:rPr>
          <w:rFonts w:ascii="Montserrat" w:hAnsi="Montserrat" w:cs="Times New Roman"/>
        </w:rPr>
        <w:t xml:space="preserve">giuridici, </w:t>
      </w:r>
      <w:r w:rsidRPr="005A0AE8">
        <w:rPr>
          <w:rFonts w:ascii="Montserrat" w:hAnsi="Montserrat" w:cs="Times New Roman"/>
        </w:rPr>
        <w:t>di comunicazione, della relazione interculturale e della gestione dei conflitti. Infine il partecipante avrà l’opportunità di conoscere le linee di finanziamento disponibili per la progettazione sul proprio territorio.</w:t>
      </w:r>
    </w:p>
    <w:p w14:paraId="327AB3FA" w14:textId="2637F5D1" w:rsidR="00E520DF" w:rsidRPr="007123A0" w:rsidRDefault="00E520DF" w:rsidP="00E520DF">
      <w:pPr>
        <w:spacing w:line="276" w:lineRule="auto"/>
        <w:jc w:val="both"/>
        <w:rPr>
          <w:rFonts w:ascii="Montserrat" w:hAnsi="Montserrat" w:cstheme="majorBidi"/>
        </w:rPr>
      </w:pPr>
      <w:r w:rsidRPr="007123A0">
        <w:rPr>
          <w:rFonts w:ascii="Montserrat" w:hAnsi="Montserrat" w:cstheme="majorBidi"/>
        </w:rPr>
        <w:t>Il programma definitivo del modulo II e</w:t>
      </w:r>
      <w:r w:rsidR="007123A0">
        <w:rPr>
          <w:rFonts w:ascii="Montserrat" w:hAnsi="Montserrat" w:cstheme="majorBidi"/>
        </w:rPr>
        <w:t>d i</w:t>
      </w:r>
      <w:r w:rsidR="00193D6B">
        <w:rPr>
          <w:rFonts w:ascii="Montserrat" w:hAnsi="Montserrat" w:cstheme="majorBidi"/>
        </w:rPr>
        <w:t>l</w:t>
      </w:r>
      <w:r w:rsidRPr="007123A0">
        <w:rPr>
          <w:rFonts w:ascii="Montserrat" w:hAnsi="Montserrat" w:cstheme="majorBidi"/>
        </w:rPr>
        <w:t xml:space="preserve"> relativo corpo docente</w:t>
      </w:r>
      <w:r w:rsidR="007123A0">
        <w:rPr>
          <w:rFonts w:ascii="Montserrat" w:hAnsi="Montserrat" w:cstheme="majorBidi"/>
        </w:rPr>
        <w:t xml:space="preserve"> </w:t>
      </w:r>
      <w:r w:rsidRPr="007123A0">
        <w:rPr>
          <w:rFonts w:ascii="Montserrat" w:hAnsi="Montserrat" w:cstheme="majorBidi"/>
        </w:rPr>
        <w:t xml:space="preserve">saranno definiti a seguito </w:t>
      </w:r>
      <w:r w:rsidR="005446D8" w:rsidRPr="007123A0">
        <w:rPr>
          <w:rFonts w:ascii="Montserrat" w:hAnsi="Montserrat" w:cstheme="majorBidi"/>
        </w:rPr>
        <w:t>della survey</w:t>
      </w:r>
      <w:r w:rsidRPr="007123A0">
        <w:rPr>
          <w:rFonts w:ascii="Montserrat" w:hAnsi="Montserrat" w:cstheme="majorBidi"/>
        </w:rPr>
        <w:t xml:space="preserve"> on</w:t>
      </w:r>
      <w:r w:rsidR="005446D8">
        <w:rPr>
          <w:rFonts w:ascii="Montserrat" w:hAnsi="Montserrat" w:cstheme="majorBidi"/>
        </w:rPr>
        <w:t>-</w:t>
      </w:r>
      <w:r w:rsidRPr="007123A0">
        <w:rPr>
          <w:rFonts w:ascii="Montserrat" w:hAnsi="Montserrat" w:cstheme="majorBidi"/>
        </w:rPr>
        <w:t>line di rilevazione dei bisogni, attualmente in corso. Di seguito si presenta tuttavia una ip</w:t>
      </w:r>
      <w:r w:rsidR="00B2606B" w:rsidRPr="007123A0">
        <w:rPr>
          <w:rFonts w:ascii="Montserrat" w:hAnsi="Montserrat" w:cstheme="majorBidi"/>
        </w:rPr>
        <w:t>otesi del programma provvisorio</w:t>
      </w:r>
      <w:r w:rsidR="003B4826" w:rsidRPr="007123A0">
        <w:rPr>
          <w:rFonts w:ascii="Montserrat" w:hAnsi="Montserrat" w:cstheme="majorBidi"/>
        </w:rPr>
        <w:t>.</w:t>
      </w:r>
    </w:p>
    <w:p w14:paraId="2857581C" w14:textId="77777777" w:rsidR="00E520DF" w:rsidRPr="00562BA5" w:rsidRDefault="00E520DF" w:rsidP="00E520DF">
      <w:pPr>
        <w:spacing w:line="276" w:lineRule="auto"/>
        <w:jc w:val="both"/>
        <w:rPr>
          <w:rFonts w:ascii="Montserrat" w:hAnsi="Montserrat" w:cstheme="majorBidi"/>
        </w:rPr>
      </w:pPr>
    </w:p>
    <w:p w14:paraId="28CCA0FB" w14:textId="2627DA02" w:rsidR="005446D8" w:rsidRPr="00E47567" w:rsidRDefault="00B2606B" w:rsidP="00E47567">
      <w:pPr>
        <w:pStyle w:val="Standard"/>
        <w:spacing w:line="260" w:lineRule="atLeast"/>
        <w:ind w:firstLine="118"/>
        <w:jc w:val="both"/>
        <w:rPr>
          <w:rFonts w:ascii="Montserrat" w:hAnsi="Montserrat" w:cs="Arial"/>
          <w:i/>
          <w:iCs/>
          <w:color w:val="000000"/>
          <w:sz w:val="22"/>
          <w:szCs w:val="22"/>
        </w:rPr>
      </w:pPr>
      <w:r w:rsidRPr="008B5BAF">
        <w:rPr>
          <w:rFonts w:ascii="Montserrat" w:hAnsi="Montserrat" w:cstheme="majorBidi"/>
        </w:rPr>
        <w:t xml:space="preserve">Introduzione, </w:t>
      </w:r>
      <w:r w:rsidR="00E520DF" w:rsidRPr="008B5BAF">
        <w:rPr>
          <w:rFonts w:ascii="Montserrat" w:hAnsi="Montserrat" w:cstheme="majorBidi"/>
        </w:rPr>
        <w:t>illustrazione del programma</w:t>
      </w:r>
      <w:r w:rsidRPr="008B5BAF">
        <w:rPr>
          <w:rFonts w:ascii="Montserrat" w:hAnsi="Montserrat" w:cstheme="majorBidi"/>
        </w:rPr>
        <w:t xml:space="preserve">, docenti, funzionamento, </w:t>
      </w:r>
      <w:r w:rsidR="00E520DF" w:rsidRPr="008B5BAF">
        <w:rPr>
          <w:rFonts w:ascii="Montserrat" w:hAnsi="Montserrat" w:cstheme="majorBidi"/>
        </w:rPr>
        <w:t>strumenti</w:t>
      </w:r>
      <w:r w:rsidRPr="008B5BAF">
        <w:rPr>
          <w:rFonts w:ascii="Montserrat" w:hAnsi="Montserrat" w:cstheme="majorBidi"/>
        </w:rPr>
        <w:t>,</w:t>
      </w:r>
      <w:r w:rsidR="00E520DF" w:rsidRPr="008B5BAF">
        <w:rPr>
          <w:rFonts w:ascii="Montserrat" w:hAnsi="Montserrat" w:cstheme="majorBidi"/>
        </w:rPr>
        <w:t xml:space="preserve"> valutazione:</w:t>
      </w:r>
    </w:p>
    <w:p w14:paraId="3B01F213" w14:textId="648E58AB"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Le migrazioni non programmate tra la sponda Sud e quella Nord del Mediterraneo;</w:t>
      </w:r>
    </w:p>
    <w:p w14:paraId="5FB6AAFC" w14:textId="4034C8A1"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Contesto nazionale – l’evoluzione e il quadro attuale</w:t>
      </w:r>
      <w:r w:rsidR="005446D8" w:rsidRPr="00AE0B62">
        <w:rPr>
          <w:rFonts w:ascii="Montserrat" w:hAnsi="Montserrat" w:cstheme="majorBidi"/>
        </w:rPr>
        <w:t>;</w:t>
      </w:r>
    </w:p>
    <w:p w14:paraId="136D5665" w14:textId="56463759"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La normativa internazionale, europea, nazionale e regionale e gli strumenti soft law in materia di</w:t>
      </w:r>
    </w:p>
    <w:p w14:paraId="680BAE94" w14:textId="2ECD0C42" w:rsidR="00AE0B62" w:rsidRPr="00AE0B62" w:rsidRDefault="00E520DF" w:rsidP="00E47567">
      <w:pPr>
        <w:pStyle w:val="Paragrafoelenco"/>
        <w:widowControl w:val="0"/>
        <w:autoSpaceDE w:val="0"/>
        <w:autoSpaceDN w:val="0"/>
        <w:spacing w:after="0" w:line="260" w:lineRule="atLeast"/>
        <w:ind w:left="567"/>
        <w:contextualSpacing w:val="0"/>
        <w:jc w:val="both"/>
        <w:rPr>
          <w:rFonts w:ascii="Montserrat" w:hAnsi="Montserrat" w:cs="Arial"/>
        </w:rPr>
      </w:pPr>
      <w:r w:rsidRPr="00AE0B62">
        <w:rPr>
          <w:rFonts w:ascii="Montserrat" w:hAnsi="Montserrat" w:cstheme="majorBidi"/>
        </w:rPr>
        <w:t>Protezione internazionale, temporanea ed umanitaria;</w:t>
      </w:r>
    </w:p>
    <w:p w14:paraId="6F242A97" w14:textId="77777777"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 xml:space="preserve">I Minori stranieri non accompagnati </w:t>
      </w:r>
      <w:r w:rsidR="007123A0" w:rsidRPr="00AE0B62">
        <w:rPr>
          <w:rFonts w:ascii="Montserrat" w:hAnsi="Montserrat" w:cstheme="majorBidi"/>
        </w:rPr>
        <w:t>(</w:t>
      </w:r>
      <w:r w:rsidRPr="00AE0B62">
        <w:rPr>
          <w:rFonts w:ascii="Montserrat" w:hAnsi="Montserrat" w:cstheme="majorBidi"/>
        </w:rPr>
        <w:t>MSNA</w:t>
      </w:r>
      <w:r w:rsidR="007123A0" w:rsidRPr="00AE0B62">
        <w:rPr>
          <w:rFonts w:ascii="Montserrat" w:hAnsi="Montserrat" w:cstheme="majorBidi"/>
        </w:rPr>
        <w:t>)</w:t>
      </w:r>
      <w:r w:rsidRPr="00AE0B62">
        <w:rPr>
          <w:rFonts w:ascii="Montserrat" w:hAnsi="Montserrat" w:cstheme="majorBidi"/>
        </w:rPr>
        <w:t xml:space="preserve">; </w:t>
      </w:r>
    </w:p>
    <w:p w14:paraId="658B8AB6" w14:textId="0B5C073D"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Il traffico di migranti, le vittime di tratta e di sfruttamento lavorativo;</w:t>
      </w:r>
    </w:p>
    <w:p w14:paraId="37D44147" w14:textId="7E9286B1"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La minoranza Rom, Sinti e Ca</w:t>
      </w:r>
      <w:r w:rsidR="005446D8" w:rsidRPr="00AE0B62">
        <w:rPr>
          <w:rFonts w:ascii="Montserrat" w:hAnsi="Montserrat" w:cstheme="majorBidi"/>
        </w:rPr>
        <w:t>m</w:t>
      </w:r>
      <w:r w:rsidRPr="00AE0B62">
        <w:rPr>
          <w:rFonts w:ascii="Montserrat" w:hAnsi="Montserrat" w:cstheme="majorBidi"/>
        </w:rPr>
        <w:t>minanti</w:t>
      </w:r>
      <w:r w:rsidR="00E47567">
        <w:rPr>
          <w:rFonts w:ascii="Montserrat" w:hAnsi="Montserrat" w:cstheme="majorBidi"/>
        </w:rPr>
        <w:t>;</w:t>
      </w:r>
    </w:p>
    <w:p w14:paraId="57BB5FB2" w14:textId="77777777"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Norme sulla previdenza ed assistenza sociale ed iscrizione e cancellazione anagrafica quale presupposto per l’esercizio dei diritti e dei doveri costituzionalmente garantiti/Le competenze del Comune nel rilascio dei certificati e nelle attività di accertamento</w:t>
      </w:r>
      <w:r w:rsidR="005446D8" w:rsidRPr="00AE0B62">
        <w:rPr>
          <w:rFonts w:ascii="Montserrat" w:hAnsi="Montserrat" w:cstheme="majorBidi"/>
        </w:rPr>
        <w:t>;</w:t>
      </w:r>
    </w:p>
    <w:p w14:paraId="31652092" w14:textId="77777777"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 xml:space="preserve">Strumenti di soft law e ruolo delle diverse amministrazioni centrali </w:t>
      </w:r>
      <w:r w:rsidR="005446D8" w:rsidRPr="00AE0B62">
        <w:rPr>
          <w:rFonts w:ascii="Montserrat" w:hAnsi="Montserrat" w:cstheme="majorBidi"/>
        </w:rPr>
        <w:t xml:space="preserve">degli </w:t>
      </w:r>
      <w:r w:rsidRPr="00AE0B62">
        <w:rPr>
          <w:rFonts w:ascii="Montserrat" w:hAnsi="Montserrat" w:cstheme="majorBidi"/>
        </w:rPr>
        <w:t>organismi (Ministero dell’Interno, Ministero del Lavoro e Politiche sociali, Dipartimento pari opportunità, Ufficio nazionale anti-discriminazione) e le relative fonti di finanziamento;</w:t>
      </w:r>
    </w:p>
    <w:p w14:paraId="47976DD9" w14:textId="77777777"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L’impatto sociale dell’immigrazione tra convivenza ed integrazione, paura e conflitti</w:t>
      </w:r>
      <w:r w:rsidR="005446D8" w:rsidRPr="00AE0B62">
        <w:rPr>
          <w:rFonts w:ascii="Montserrat" w:hAnsi="Montserrat" w:cstheme="majorBidi"/>
        </w:rPr>
        <w:t>;</w:t>
      </w:r>
    </w:p>
    <w:p w14:paraId="3BE8D8E6" w14:textId="77777777"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 xml:space="preserve">Orientamento e accompagnamento all’inserimento lavorativo ed abitativo/I Ritorni volontari assistiti e la reintegrazione nei paesi di origine; </w:t>
      </w:r>
    </w:p>
    <w:p w14:paraId="4BEB7AAB" w14:textId="77777777"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Elementi di comunicazione e relazione: tecniche di comunicazione per gli operatori/funzionari di front-office; Gli strumenti per il miglioramento della competenza interculturale e delle relazioni nonché della gestione dei conflitti</w:t>
      </w:r>
      <w:r w:rsidR="005446D8" w:rsidRPr="00AE0B62">
        <w:rPr>
          <w:rFonts w:ascii="Montserrat" w:hAnsi="Montserrat" w:cstheme="majorBidi"/>
        </w:rPr>
        <w:t>;</w:t>
      </w:r>
    </w:p>
    <w:p w14:paraId="5362BA67" w14:textId="77777777"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Tecniche e servizi di mediazione linguistica e culturale;</w:t>
      </w:r>
      <w:bookmarkStart w:id="2" w:name="_Hlk58871799"/>
    </w:p>
    <w:bookmarkEnd w:id="2"/>
    <w:p w14:paraId="24C0BB50" w14:textId="77777777"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Buone pratiche: esperienze di servizi a livello locale (Italia e altri paesi UE) replicabili e casi pratici</w:t>
      </w:r>
      <w:r w:rsidR="005446D8" w:rsidRPr="00AE0B62">
        <w:rPr>
          <w:rFonts w:ascii="Montserrat" w:hAnsi="Montserrat" w:cstheme="majorBidi"/>
        </w:rPr>
        <w:t>;</w:t>
      </w:r>
    </w:p>
    <w:p w14:paraId="65E2BCAC" w14:textId="77777777" w:rsidR="00AE0B62" w:rsidRPr="00AE0B62" w:rsidRDefault="00E520DF" w:rsidP="00AE0B6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Analisi delle linee di finanziamento e la progettazione di interventi nel settore delle migrazioni non programmate</w:t>
      </w:r>
      <w:r w:rsidR="005446D8" w:rsidRPr="00AE0B62">
        <w:rPr>
          <w:rFonts w:ascii="Montserrat" w:hAnsi="Montserrat" w:cstheme="majorBidi"/>
        </w:rPr>
        <w:t>;</w:t>
      </w:r>
    </w:p>
    <w:p w14:paraId="714C5691" w14:textId="2956A309" w:rsidR="00545482" w:rsidRPr="00010DA9" w:rsidRDefault="00E520DF" w:rsidP="00545482">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AE0B62">
        <w:rPr>
          <w:rFonts w:ascii="Montserrat" w:hAnsi="Montserrat" w:cstheme="majorBidi"/>
        </w:rPr>
        <w:t>Restituzione: feedback e valutazione</w:t>
      </w:r>
      <w:r w:rsidR="00B2606B" w:rsidRPr="00AE0B62">
        <w:rPr>
          <w:rFonts w:ascii="Montserrat" w:hAnsi="Montserrat" w:cs="Arial"/>
          <w:bCs/>
        </w:rPr>
        <w:t>.</w:t>
      </w:r>
    </w:p>
    <w:p w14:paraId="7BB95367" w14:textId="77777777" w:rsidR="00010DA9" w:rsidRPr="00545482" w:rsidRDefault="00010DA9" w:rsidP="00010DA9">
      <w:pPr>
        <w:pStyle w:val="Paragrafoelenco"/>
        <w:widowControl w:val="0"/>
        <w:autoSpaceDE w:val="0"/>
        <w:autoSpaceDN w:val="0"/>
        <w:spacing w:after="0" w:line="260" w:lineRule="atLeast"/>
        <w:ind w:left="567"/>
        <w:contextualSpacing w:val="0"/>
        <w:jc w:val="both"/>
        <w:rPr>
          <w:rFonts w:ascii="Montserrat" w:hAnsi="Montserrat" w:cs="Arial"/>
        </w:rPr>
      </w:pPr>
    </w:p>
    <w:p w14:paraId="6F49B59C" w14:textId="1C96E2F9" w:rsidR="00E520DF" w:rsidRDefault="00E520DF" w:rsidP="00E520DF">
      <w:pPr>
        <w:spacing w:line="276" w:lineRule="auto"/>
        <w:jc w:val="both"/>
        <w:rPr>
          <w:rFonts w:ascii="Montserrat" w:hAnsi="Montserrat" w:cstheme="majorBidi"/>
          <w:b/>
          <w:bCs/>
        </w:rPr>
      </w:pPr>
      <w:r w:rsidRPr="005A0AE8">
        <w:rPr>
          <w:rFonts w:ascii="Montserrat" w:hAnsi="Montserrat" w:cstheme="majorBidi"/>
          <w:b/>
          <w:bCs/>
        </w:rPr>
        <w:t xml:space="preserve">Modulo III </w:t>
      </w:r>
      <w:r w:rsidR="00AC37AA" w:rsidRPr="00777B22">
        <w:rPr>
          <w:rFonts w:ascii="Montserrat" w:hAnsi="Montserrat" w:cstheme="majorBidi"/>
        </w:rPr>
        <w:t>(settembre 2021-novembre 2021)</w:t>
      </w:r>
    </w:p>
    <w:p w14:paraId="372E50E3" w14:textId="77777777" w:rsidR="00193D6B" w:rsidRPr="005A0AE8" w:rsidRDefault="00193D6B" w:rsidP="00E520DF">
      <w:pPr>
        <w:spacing w:line="276" w:lineRule="auto"/>
        <w:jc w:val="both"/>
        <w:rPr>
          <w:rFonts w:ascii="Montserrat" w:hAnsi="Montserrat" w:cstheme="majorBidi"/>
          <w:b/>
          <w:bCs/>
        </w:rPr>
      </w:pPr>
    </w:p>
    <w:p w14:paraId="79C90E17" w14:textId="1A3DAC0B" w:rsidR="00E520DF" w:rsidRDefault="00E520DF" w:rsidP="00E520DF">
      <w:pPr>
        <w:spacing w:line="276" w:lineRule="auto"/>
        <w:jc w:val="both"/>
        <w:rPr>
          <w:rFonts w:ascii="Montserrat" w:hAnsi="Montserrat" w:cstheme="majorBidi"/>
          <w:b/>
          <w:bCs/>
        </w:rPr>
      </w:pPr>
      <w:r w:rsidRPr="005A0AE8">
        <w:rPr>
          <w:rFonts w:ascii="Montserrat" w:hAnsi="Montserrat" w:cstheme="majorBidi"/>
          <w:b/>
          <w:bCs/>
        </w:rPr>
        <w:t>Migrazioni programmate (</w:t>
      </w:r>
      <w:r w:rsidR="005A0AE8" w:rsidRPr="00792A13">
        <w:rPr>
          <w:rFonts w:ascii="Montserrat" w:hAnsi="Montserrat" w:cstheme="majorBidi"/>
          <w:b/>
          <w:bCs/>
        </w:rPr>
        <w:t>IUS/14</w:t>
      </w:r>
      <w:r w:rsidR="009953EE">
        <w:rPr>
          <w:rFonts w:ascii="Montserrat" w:hAnsi="Montserrat" w:cstheme="majorBidi"/>
          <w:b/>
          <w:bCs/>
        </w:rPr>
        <w:t xml:space="preserve"> </w:t>
      </w:r>
      <w:r w:rsidR="005A0AE8" w:rsidRPr="00792A13">
        <w:rPr>
          <w:rFonts w:ascii="Montserrat" w:hAnsi="Montserrat" w:cstheme="majorBidi"/>
          <w:b/>
          <w:bCs/>
        </w:rPr>
        <w:t>-</w:t>
      </w:r>
      <w:r w:rsidR="009953EE">
        <w:rPr>
          <w:rFonts w:ascii="Montserrat" w:hAnsi="Montserrat" w:cstheme="majorBidi"/>
          <w:b/>
          <w:bCs/>
        </w:rPr>
        <w:t xml:space="preserve"> </w:t>
      </w:r>
      <w:r w:rsidR="003059D8">
        <w:rPr>
          <w:rFonts w:ascii="Montserrat" w:hAnsi="Montserrat" w:cstheme="majorBidi"/>
          <w:b/>
          <w:bCs/>
        </w:rPr>
        <w:t xml:space="preserve">4 </w:t>
      </w:r>
      <w:r w:rsidR="009E47DB">
        <w:rPr>
          <w:rFonts w:ascii="Montserrat" w:hAnsi="Montserrat" w:cstheme="majorBidi"/>
          <w:b/>
          <w:bCs/>
        </w:rPr>
        <w:t>CFU;</w:t>
      </w:r>
      <w:r w:rsidR="003059D8">
        <w:rPr>
          <w:rFonts w:ascii="Montserrat" w:hAnsi="Montserrat" w:cstheme="majorBidi"/>
          <w:b/>
          <w:bCs/>
        </w:rPr>
        <w:t xml:space="preserve"> </w:t>
      </w:r>
      <w:r w:rsidR="005A0AE8" w:rsidRPr="00792A13">
        <w:rPr>
          <w:rFonts w:ascii="Montserrat" w:hAnsi="Montserrat" w:cstheme="majorBidi"/>
          <w:b/>
          <w:bCs/>
        </w:rPr>
        <w:t>IUS/09</w:t>
      </w:r>
      <w:r w:rsidRPr="005A0AE8">
        <w:rPr>
          <w:rFonts w:ascii="Montserrat" w:hAnsi="Montserrat" w:cstheme="majorBidi"/>
          <w:b/>
          <w:bCs/>
        </w:rPr>
        <w:t xml:space="preserve"> </w:t>
      </w:r>
      <w:r w:rsidR="00F20E21">
        <w:rPr>
          <w:rFonts w:ascii="Montserrat" w:hAnsi="Montserrat" w:cstheme="majorBidi"/>
          <w:b/>
          <w:bCs/>
        </w:rPr>
        <w:t xml:space="preserve">- </w:t>
      </w:r>
      <w:r w:rsidR="003059D8">
        <w:rPr>
          <w:rFonts w:ascii="Montserrat" w:hAnsi="Montserrat" w:cstheme="majorBidi"/>
          <w:b/>
          <w:bCs/>
        </w:rPr>
        <w:t>4</w:t>
      </w:r>
      <w:r w:rsidRPr="005A0AE8">
        <w:rPr>
          <w:rFonts w:ascii="Montserrat" w:hAnsi="Montserrat" w:cstheme="majorBidi"/>
          <w:b/>
          <w:bCs/>
        </w:rPr>
        <w:t xml:space="preserve"> CFU)</w:t>
      </w:r>
      <w:r w:rsidR="00733B92">
        <w:rPr>
          <w:rFonts w:ascii="Montserrat" w:hAnsi="Montserrat" w:cstheme="majorBidi"/>
          <w:b/>
          <w:bCs/>
        </w:rPr>
        <w:t>.</w:t>
      </w:r>
    </w:p>
    <w:p w14:paraId="4A2D6745" w14:textId="77777777" w:rsidR="00545482" w:rsidRPr="005A0AE8" w:rsidRDefault="00545482" w:rsidP="00E520DF">
      <w:pPr>
        <w:spacing w:line="276" w:lineRule="auto"/>
        <w:jc w:val="both"/>
        <w:rPr>
          <w:rFonts w:ascii="Montserrat" w:hAnsi="Montserrat" w:cstheme="majorBidi"/>
          <w:b/>
          <w:bCs/>
        </w:rPr>
      </w:pPr>
    </w:p>
    <w:p w14:paraId="312E8244" w14:textId="7D51F897" w:rsidR="00E520DF" w:rsidRPr="00243626" w:rsidRDefault="005F0990" w:rsidP="003B4826">
      <w:pPr>
        <w:adjustRightInd w:val="0"/>
        <w:jc w:val="both"/>
        <w:rPr>
          <w:rFonts w:ascii="Montserrat" w:hAnsi="Montserrat" w:cs="Times New Roman"/>
        </w:rPr>
      </w:pPr>
      <w:r w:rsidRPr="00562BA5">
        <w:rPr>
          <w:rFonts w:ascii="Montserrat" w:hAnsi="Montserrat" w:cs="Times New Roman"/>
        </w:rPr>
        <w:t xml:space="preserve">L’obiettivo formativo del modulo permette di migliorare la conoscenza sulle </w:t>
      </w:r>
      <w:r w:rsidRPr="00562BA5">
        <w:rPr>
          <w:rFonts w:ascii="Montserrat" w:hAnsi="Montserrat" w:cs="Times New Roman"/>
          <w:b/>
          <w:bCs/>
        </w:rPr>
        <w:t>migrazioni programmate</w:t>
      </w:r>
      <w:r w:rsidRPr="00562BA5">
        <w:rPr>
          <w:rFonts w:ascii="Montserrat" w:hAnsi="Montserrat" w:cs="Times New Roman"/>
        </w:rPr>
        <w:t xml:space="preserve">, affrontando concetti quali la mobilità internazionale del lavoro e le problematiche dell’immigrazione con riferimento alla finanza pubblica del Paese. A tal fine sarà approfondito il quadro normativo </w:t>
      </w:r>
      <w:r w:rsidR="00243626">
        <w:rPr>
          <w:rFonts w:ascii="Montserrat" w:hAnsi="Montserrat" w:cs="Times New Roman"/>
        </w:rPr>
        <w:t xml:space="preserve">multilivello </w:t>
      </w:r>
      <w:r w:rsidRPr="00243626">
        <w:rPr>
          <w:rFonts w:ascii="Montserrat" w:hAnsi="Montserrat" w:cs="Times New Roman"/>
        </w:rPr>
        <w:t>relativo all’ immigrazione regolare</w:t>
      </w:r>
      <w:r w:rsidR="00243626">
        <w:rPr>
          <w:rFonts w:ascii="Montserrat" w:hAnsi="Montserrat" w:cs="Times New Roman"/>
        </w:rPr>
        <w:t>,</w:t>
      </w:r>
      <w:r w:rsidRPr="00243626">
        <w:rPr>
          <w:rFonts w:ascii="Montserrat" w:hAnsi="Montserrat" w:cs="Times New Roman"/>
        </w:rPr>
        <w:t xml:space="preserve"> con particolare riferimento agli strumenti di c.d. hard e soft law in materia di integrazione, antidiscriminazione e di diversity </w:t>
      </w:r>
      <w:r w:rsidR="009E47DB" w:rsidRPr="00243626">
        <w:rPr>
          <w:rFonts w:ascii="Montserrat" w:hAnsi="Montserrat" w:cs="Times New Roman"/>
        </w:rPr>
        <w:t>management</w:t>
      </w:r>
      <w:r w:rsidRPr="00243626">
        <w:rPr>
          <w:rFonts w:ascii="Montserrat" w:hAnsi="Montserrat" w:cs="Times New Roman"/>
        </w:rPr>
        <w:t>. Infine il partecipante avrà l’opportunità di conoscere le linee di finanziamento disponibili per la progettazione sul proprio territorio.</w:t>
      </w:r>
    </w:p>
    <w:p w14:paraId="61D033BC" w14:textId="77777777" w:rsidR="005E4061" w:rsidRPr="00562BA5" w:rsidRDefault="005E4061" w:rsidP="00E520DF">
      <w:pPr>
        <w:spacing w:line="276" w:lineRule="auto"/>
        <w:jc w:val="both"/>
        <w:rPr>
          <w:rFonts w:ascii="Montserrat" w:hAnsi="Montserrat" w:cstheme="majorBidi"/>
        </w:rPr>
      </w:pPr>
    </w:p>
    <w:p w14:paraId="6048328F" w14:textId="72DB1AC2" w:rsidR="00E520DF" w:rsidRPr="005A0AE8" w:rsidRDefault="00E520DF" w:rsidP="00E520DF">
      <w:pPr>
        <w:spacing w:line="276" w:lineRule="auto"/>
        <w:jc w:val="both"/>
        <w:rPr>
          <w:rFonts w:ascii="Montserrat" w:hAnsi="Montserrat" w:cstheme="majorBidi"/>
        </w:rPr>
      </w:pPr>
      <w:r w:rsidRPr="008B5BAF">
        <w:rPr>
          <w:rFonts w:ascii="Montserrat" w:hAnsi="Montserrat" w:cstheme="majorBidi"/>
        </w:rPr>
        <w:t>Il programma definitivo del Modulo III e</w:t>
      </w:r>
      <w:r w:rsidR="007123A0">
        <w:rPr>
          <w:rFonts w:ascii="Montserrat" w:hAnsi="Montserrat" w:cstheme="majorBidi"/>
        </w:rPr>
        <w:t xml:space="preserve">d il </w:t>
      </w:r>
      <w:r w:rsidRPr="005A0AE8">
        <w:rPr>
          <w:rFonts w:ascii="Montserrat" w:hAnsi="Montserrat" w:cstheme="majorBidi"/>
        </w:rPr>
        <w:t xml:space="preserve">relativo corpo docente </w:t>
      </w:r>
      <w:r w:rsidR="007123A0">
        <w:rPr>
          <w:rFonts w:ascii="Montserrat" w:hAnsi="Montserrat" w:cstheme="majorBidi"/>
        </w:rPr>
        <w:t xml:space="preserve">saranno </w:t>
      </w:r>
      <w:r w:rsidRPr="005A0AE8">
        <w:rPr>
          <w:rFonts w:ascii="Montserrat" w:hAnsi="Montserrat" w:cstheme="majorBidi"/>
        </w:rPr>
        <w:t>definit</w:t>
      </w:r>
      <w:r w:rsidR="00193D6B">
        <w:rPr>
          <w:rFonts w:ascii="Montserrat" w:hAnsi="Montserrat" w:cstheme="majorBidi"/>
        </w:rPr>
        <w:t>i</w:t>
      </w:r>
      <w:r w:rsidRPr="005A0AE8">
        <w:rPr>
          <w:rFonts w:ascii="Montserrat" w:hAnsi="Montserrat" w:cstheme="majorBidi"/>
        </w:rPr>
        <w:t xml:space="preserve"> a seguito del</w:t>
      </w:r>
      <w:r w:rsidR="005446D8">
        <w:rPr>
          <w:rFonts w:ascii="Montserrat" w:hAnsi="Montserrat" w:cstheme="majorBidi"/>
        </w:rPr>
        <w:t>la</w:t>
      </w:r>
      <w:r w:rsidRPr="005A0AE8">
        <w:rPr>
          <w:rFonts w:ascii="Montserrat" w:hAnsi="Montserrat" w:cstheme="majorBidi"/>
        </w:rPr>
        <w:t xml:space="preserve"> surv</w:t>
      </w:r>
      <w:r w:rsidR="005A0AE8">
        <w:rPr>
          <w:rFonts w:ascii="Montserrat" w:hAnsi="Montserrat" w:cstheme="majorBidi"/>
        </w:rPr>
        <w:t>e</w:t>
      </w:r>
      <w:r w:rsidRPr="005A0AE8">
        <w:rPr>
          <w:rFonts w:ascii="Montserrat" w:hAnsi="Montserrat" w:cstheme="majorBidi"/>
        </w:rPr>
        <w:t>y on</w:t>
      </w:r>
      <w:r w:rsidR="005446D8">
        <w:rPr>
          <w:rFonts w:ascii="Montserrat" w:hAnsi="Montserrat" w:cstheme="majorBidi"/>
        </w:rPr>
        <w:t>-</w:t>
      </w:r>
      <w:r w:rsidRPr="005A0AE8">
        <w:rPr>
          <w:rFonts w:ascii="Montserrat" w:hAnsi="Montserrat" w:cstheme="majorBidi"/>
        </w:rPr>
        <w:t>line di rilevazione dei bisogni, attualmente in corso. Di seguito si illustra</w:t>
      </w:r>
      <w:r w:rsidR="00243626">
        <w:rPr>
          <w:rFonts w:ascii="Montserrat" w:hAnsi="Montserrat" w:cstheme="majorBidi"/>
        </w:rPr>
        <w:t>,</w:t>
      </w:r>
      <w:r w:rsidRPr="005A0AE8">
        <w:rPr>
          <w:rFonts w:ascii="Montserrat" w:hAnsi="Montserrat" w:cstheme="majorBidi"/>
        </w:rPr>
        <w:t xml:space="preserve"> tuttavia</w:t>
      </w:r>
      <w:r w:rsidR="00243626">
        <w:rPr>
          <w:rFonts w:ascii="Montserrat" w:hAnsi="Montserrat" w:cstheme="majorBidi"/>
        </w:rPr>
        <w:t>,</w:t>
      </w:r>
      <w:r w:rsidRPr="005A0AE8">
        <w:rPr>
          <w:rFonts w:ascii="Montserrat" w:hAnsi="Montserrat" w:cstheme="majorBidi"/>
        </w:rPr>
        <w:t xml:space="preserve"> il programma provvisorio</w:t>
      </w:r>
      <w:r w:rsidR="00243626">
        <w:rPr>
          <w:rFonts w:ascii="Montserrat" w:hAnsi="Montserrat" w:cstheme="majorBidi"/>
        </w:rPr>
        <w:t>.</w:t>
      </w:r>
      <w:r w:rsidRPr="005A0AE8">
        <w:rPr>
          <w:rFonts w:ascii="Montserrat" w:hAnsi="Montserrat" w:cstheme="majorBidi"/>
        </w:rPr>
        <w:t xml:space="preserve">  </w:t>
      </w:r>
    </w:p>
    <w:p w14:paraId="4CC87935" w14:textId="77777777" w:rsidR="00E520DF" w:rsidRPr="00562BA5" w:rsidRDefault="00E520DF" w:rsidP="00E520DF">
      <w:pPr>
        <w:spacing w:line="276" w:lineRule="auto"/>
        <w:jc w:val="both"/>
        <w:rPr>
          <w:rFonts w:ascii="Montserrat" w:hAnsi="Montserrat" w:cstheme="majorBidi"/>
        </w:rPr>
      </w:pPr>
    </w:p>
    <w:p w14:paraId="0E8896A2" w14:textId="0A0F13DE" w:rsidR="005446D8" w:rsidRPr="001F35D4" w:rsidRDefault="00E520DF" w:rsidP="001F35D4">
      <w:pPr>
        <w:pStyle w:val="Standard"/>
        <w:spacing w:line="260" w:lineRule="atLeast"/>
        <w:ind w:firstLine="118"/>
        <w:jc w:val="both"/>
        <w:rPr>
          <w:rFonts w:ascii="Montserrat" w:hAnsi="Montserrat" w:cs="Arial"/>
          <w:i/>
          <w:iCs/>
          <w:color w:val="000000"/>
          <w:sz w:val="22"/>
          <w:szCs w:val="22"/>
        </w:rPr>
      </w:pPr>
      <w:r w:rsidRPr="008B5BAF">
        <w:rPr>
          <w:rFonts w:ascii="Montserrat" w:hAnsi="Montserrat" w:cstheme="majorBidi"/>
        </w:rPr>
        <w:t>Introduzione/illustrazione del programma/docenti/funzionamento/strumenti di valutazione:</w:t>
      </w:r>
    </w:p>
    <w:p w14:paraId="0FB6E747"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La mobilità internazionale del lavoro;</w:t>
      </w:r>
    </w:p>
    <w:p w14:paraId="7FFC2472"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La migrazione legale: le migrazioni programmate e politiche di ingresso</w:t>
      </w:r>
      <w:r w:rsidR="00243626" w:rsidRPr="00E47567">
        <w:rPr>
          <w:rFonts w:ascii="Montserrat" w:hAnsi="Montserrat" w:cstheme="majorBidi"/>
        </w:rPr>
        <w:t>. Il regime e la tipologia dei permessi di soggiorno</w:t>
      </w:r>
      <w:r w:rsidRPr="00E47567">
        <w:rPr>
          <w:rFonts w:ascii="Montserrat" w:hAnsi="Montserrat" w:cstheme="majorBidi"/>
        </w:rPr>
        <w:t xml:space="preserve"> (es. lavoro, ricongiungimento familiare, studio, salute, lungo soggiorno)</w:t>
      </w:r>
      <w:r w:rsidR="005446D8" w:rsidRPr="00E47567">
        <w:rPr>
          <w:rFonts w:ascii="Montserrat" w:hAnsi="Montserrat" w:cstheme="majorBidi"/>
        </w:rPr>
        <w:t>;</w:t>
      </w:r>
    </w:p>
    <w:p w14:paraId="02CF0C4A"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 xml:space="preserve">La normativa e gli strumenti di soft law internazionale, europea, nazionale e regionale e gli interventi in materia di integrazione; </w:t>
      </w:r>
    </w:p>
    <w:p w14:paraId="3F991F58"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 xml:space="preserve">Norme sulla previdenza ed assistenza sociale ed iscrizione e cancellazione anagrafica quale presupposto per l’esercizio dei diritti e dei doveri costituzionalmente garantiti/Le competenze del Comune nel rilascio dei certificati e nelle attività di accertamento; </w:t>
      </w:r>
    </w:p>
    <w:p w14:paraId="566DC9A5"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 xml:space="preserve">Fenomeni migratori e trasformazioni sociali; </w:t>
      </w:r>
    </w:p>
    <w:p w14:paraId="5A6FFCA5"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Diversity management -</w:t>
      </w:r>
      <w:r w:rsidR="005446D8" w:rsidRPr="00E47567">
        <w:rPr>
          <w:rFonts w:ascii="Montserrat" w:hAnsi="Montserrat" w:cstheme="majorBidi"/>
        </w:rPr>
        <w:t xml:space="preserve"> </w:t>
      </w:r>
      <w:r w:rsidRPr="00E47567">
        <w:rPr>
          <w:rFonts w:ascii="Montserrat" w:hAnsi="Montserrat" w:cstheme="majorBidi"/>
        </w:rPr>
        <w:t>Strategie e Strumenti;</w:t>
      </w:r>
    </w:p>
    <w:p w14:paraId="72D89B5C"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L’impatto dell’immigrazione sulla finanza pubblica;</w:t>
      </w:r>
    </w:p>
    <w:p w14:paraId="4CD449BB"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 xml:space="preserve">Inclusione finanziaria dei migranti; </w:t>
      </w:r>
    </w:p>
    <w:p w14:paraId="65C6E371"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L’integrazione religiosa</w:t>
      </w:r>
      <w:r w:rsidR="005446D8" w:rsidRPr="00E47567">
        <w:rPr>
          <w:rFonts w:ascii="Montserrat" w:hAnsi="Montserrat" w:cstheme="majorBidi"/>
        </w:rPr>
        <w:t>;</w:t>
      </w:r>
    </w:p>
    <w:p w14:paraId="02856083"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Par</w:t>
      </w:r>
      <w:r w:rsidR="00B2606B" w:rsidRPr="00E47567">
        <w:rPr>
          <w:rFonts w:ascii="Montserrat" w:hAnsi="Montserrat" w:cstheme="majorBidi"/>
        </w:rPr>
        <w:t>tecipazione sociale politica de</w:t>
      </w:r>
      <w:r w:rsidR="005446D8" w:rsidRPr="00E47567">
        <w:rPr>
          <w:rFonts w:ascii="Montserrat" w:hAnsi="Montserrat" w:cstheme="majorBidi"/>
        </w:rPr>
        <w:t>i</w:t>
      </w:r>
      <w:r w:rsidRPr="00E47567">
        <w:rPr>
          <w:rFonts w:ascii="Montserrat" w:hAnsi="Montserrat" w:cstheme="majorBidi"/>
        </w:rPr>
        <w:t xml:space="preserve"> migranti; </w:t>
      </w:r>
    </w:p>
    <w:p w14:paraId="770718DE"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 xml:space="preserve">Elementi di comunicazione e relazione: tecniche di comunicazione per gli operatori/funzionari di front-office; </w:t>
      </w:r>
    </w:p>
    <w:p w14:paraId="27BE2B2F"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Buone pratiche: esperienze di servizi a livello locale (Italia e altri paesi UE) replicabili e casi pratici</w:t>
      </w:r>
      <w:r w:rsidR="005446D8" w:rsidRPr="00E47567">
        <w:rPr>
          <w:rFonts w:ascii="Montserrat" w:hAnsi="Montserrat" w:cstheme="majorBidi"/>
        </w:rPr>
        <w:t>;</w:t>
      </w:r>
    </w:p>
    <w:p w14:paraId="2D67858B"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 xml:space="preserve">Analisi delle linee di finanziamento e la progettazione di interventi nel settore delle migrazioni non programmate; </w:t>
      </w:r>
    </w:p>
    <w:p w14:paraId="336FEFB3" w14:textId="7C1E31C0" w:rsidR="00E520DF"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Restituzione: feedback e valutazione</w:t>
      </w:r>
      <w:r w:rsidR="005446D8" w:rsidRPr="00E47567">
        <w:rPr>
          <w:rFonts w:ascii="Montserrat" w:hAnsi="Montserrat" w:cstheme="majorBidi"/>
        </w:rPr>
        <w:t>.</w:t>
      </w:r>
      <w:bookmarkStart w:id="3" w:name="_Hlk58867997"/>
    </w:p>
    <w:bookmarkEnd w:id="3"/>
    <w:p w14:paraId="5765B7B0" w14:textId="01119753" w:rsidR="001F35D4" w:rsidRDefault="001F35D4" w:rsidP="00E520DF">
      <w:pPr>
        <w:spacing w:line="276" w:lineRule="auto"/>
        <w:jc w:val="both"/>
        <w:rPr>
          <w:rFonts w:ascii="Montserrat" w:hAnsi="Montserrat" w:cstheme="majorBidi"/>
        </w:rPr>
      </w:pPr>
    </w:p>
    <w:p w14:paraId="1AE70167" w14:textId="77777777" w:rsidR="001F35D4" w:rsidRPr="005A0AE8" w:rsidRDefault="001F35D4" w:rsidP="00E520DF">
      <w:pPr>
        <w:spacing w:line="276" w:lineRule="auto"/>
        <w:jc w:val="both"/>
        <w:rPr>
          <w:rFonts w:ascii="Montserrat" w:hAnsi="Montserrat" w:cstheme="majorBidi"/>
        </w:rPr>
      </w:pPr>
    </w:p>
    <w:p w14:paraId="5151066B" w14:textId="7BD19C94" w:rsidR="00E520DF" w:rsidRPr="005A0AE8" w:rsidRDefault="00E520DF" w:rsidP="00E520DF">
      <w:pPr>
        <w:spacing w:line="276" w:lineRule="auto"/>
        <w:jc w:val="both"/>
        <w:rPr>
          <w:rFonts w:ascii="Montserrat" w:hAnsi="Montserrat" w:cstheme="majorBidi"/>
          <w:b/>
          <w:bCs/>
        </w:rPr>
      </w:pPr>
      <w:r w:rsidRPr="005A0AE8">
        <w:rPr>
          <w:rFonts w:ascii="Montserrat" w:hAnsi="Montserrat" w:cstheme="majorBidi"/>
          <w:b/>
          <w:bCs/>
        </w:rPr>
        <w:t xml:space="preserve">Modulo IV </w:t>
      </w:r>
      <w:r w:rsidR="00AC37AA" w:rsidRPr="00777B22">
        <w:rPr>
          <w:rFonts w:ascii="Montserrat" w:hAnsi="Montserrat" w:cstheme="majorBidi"/>
        </w:rPr>
        <w:t>(dicembre 2021-gennaio 2022)</w:t>
      </w:r>
    </w:p>
    <w:p w14:paraId="2069A716" w14:textId="77777777" w:rsidR="00193D6B" w:rsidRDefault="00193D6B" w:rsidP="00E520DF">
      <w:pPr>
        <w:spacing w:line="276" w:lineRule="auto"/>
        <w:jc w:val="both"/>
        <w:rPr>
          <w:rFonts w:ascii="Montserrat" w:hAnsi="Montserrat" w:cstheme="majorBidi"/>
          <w:b/>
          <w:bCs/>
        </w:rPr>
      </w:pPr>
    </w:p>
    <w:p w14:paraId="2C70205F" w14:textId="1C12DD3C" w:rsidR="00E520DF" w:rsidRDefault="00E520DF" w:rsidP="00E520DF">
      <w:pPr>
        <w:spacing w:line="276" w:lineRule="auto"/>
        <w:jc w:val="both"/>
        <w:rPr>
          <w:rFonts w:ascii="Montserrat" w:hAnsi="Montserrat" w:cstheme="majorBidi"/>
          <w:b/>
          <w:bCs/>
        </w:rPr>
      </w:pPr>
      <w:r w:rsidRPr="005A0AE8">
        <w:rPr>
          <w:rFonts w:ascii="Montserrat" w:hAnsi="Montserrat" w:cstheme="majorBidi"/>
          <w:b/>
          <w:bCs/>
        </w:rPr>
        <w:t>Migrazione e sviluppo (SPS/11 - 6 CFU)</w:t>
      </w:r>
      <w:r w:rsidR="00733B92">
        <w:rPr>
          <w:rFonts w:ascii="Montserrat" w:hAnsi="Montserrat" w:cstheme="majorBidi"/>
          <w:b/>
          <w:bCs/>
        </w:rPr>
        <w:t>.</w:t>
      </w:r>
    </w:p>
    <w:p w14:paraId="0F4C3411" w14:textId="77777777" w:rsidR="00010DA9" w:rsidRPr="005A0AE8" w:rsidRDefault="00010DA9" w:rsidP="00E520DF">
      <w:pPr>
        <w:spacing w:line="276" w:lineRule="auto"/>
        <w:jc w:val="both"/>
        <w:rPr>
          <w:rFonts w:ascii="Montserrat" w:hAnsi="Montserrat" w:cstheme="majorBidi"/>
          <w:b/>
          <w:bCs/>
        </w:rPr>
      </w:pPr>
    </w:p>
    <w:p w14:paraId="6496ACC2" w14:textId="7587E21F" w:rsidR="00E520DF" w:rsidRDefault="003B4826" w:rsidP="003B4826">
      <w:pPr>
        <w:jc w:val="both"/>
        <w:rPr>
          <w:rFonts w:ascii="Montserrat" w:hAnsi="Montserrat" w:cs="Times New Roman"/>
        </w:rPr>
      </w:pPr>
      <w:r w:rsidRPr="005A0AE8">
        <w:rPr>
          <w:rFonts w:ascii="Montserrat" w:hAnsi="Montserrat" w:cs="Times New Roman"/>
        </w:rPr>
        <w:t xml:space="preserve">L’obiettivo formativo del modulo permette di migliorare la conoscenza sul legame tra le politiche di cooperazione nei paesi di origine dei migranti e </w:t>
      </w:r>
      <w:r w:rsidR="00601D9D">
        <w:rPr>
          <w:rFonts w:ascii="Montserrat" w:hAnsi="Montserrat" w:cs="Times New Roman"/>
        </w:rPr>
        <w:t xml:space="preserve">la </w:t>
      </w:r>
      <w:r w:rsidR="00193D6B">
        <w:rPr>
          <w:rFonts w:ascii="Montserrat" w:hAnsi="Montserrat" w:cs="Times New Roman"/>
        </w:rPr>
        <w:t>g</w:t>
      </w:r>
      <w:r w:rsidRPr="00601D9D">
        <w:rPr>
          <w:rFonts w:ascii="Montserrat" w:hAnsi="Montserrat" w:cs="Times New Roman"/>
        </w:rPr>
        <w:t>estione dei flussi migratori in relazione</w:t>
      </w:r>
      <w:r w:rsidR="007123A0">
        <w:rPr>
          <w:rFonts w:ascii="Montserrat" w:hAnsi="Montserrat" w:cs="Times New Roman"/>
        </w:rPr>
        <w:t>,</w:t>
      </w:r>
      <w:r w:rsidRPr="00601D9D">
        <w:rPr>
          <w:rFonts w:ascii="Montserrat" w:hAnsi="Montserrat" w:cs="Times New Roman"/>
        </w:rPr>
        <w:t xml:space="preserve"> ad esempio, al ruolo delle diaspore</w:t>
      </w:r>
      <w:r w:rsidRPr="007123A0">
        <w:rPr>
          <w:rFonts w:ascii="Montserrat" w:hAnsi="Montserrat" w:cs="Times New Roman"/>
          <w:iCs/>
        </w:rPr>
        <w:t xml:space="preserve">. </w:t>
      </w:r>
      <w:r w:rsidR="00F20E21" w:rsidRPr="007123A0">
        <w:rPr>
          <w:rFonts w:ascii="Montserrat" w:hAnsi="Montserrat" w:cs="Times New Roman"/>
        </w:rPr>
        <w:t>Infine,</w:t>
      </w:r>
      <w:r w:rsidRPr="007123A0">
        <w:rPr>
          <w:rFonts w:ascii="Montserrat" w:hAnsi="Montserrat" w:cs="Times New Roman"/>
        </w:rPr>
        <w:t xml:space="preserve"> il partecipante avrà l’opportunità di conoscere le linee di finanziamento disponibili per la progettazione sul proprio territorio.</w:t>
      </w:r>
    </w:p>
    <w:p w14:paraId="7C17402A" w14:textId="77777777" w:rsidR="00F20E21" w:rsidRPr="00562BA5" w:rsidRDefault="00F20E21" w:rsidP="003B4826">
      <w:pPr>
        <w:jc w:val="both"/>
        <w:rPr>
          <w:rFonts w:ascii="Montserrat" w:hAnsi="Montserrat" w:cs="Times New Roman"/>
        </w:rPr>
      </w:pPr>
    </w:p>
    <w:p w14:paraId="036E7CED" w14:textId="1BA53D4C" w:rsidR="00E520DF" w:rsidRPr="005A0AE8" w:rsidRDefault="00E520DF" w:rsidP="00E520DF">
      <w:pPr>
        <w:spacing w:line="276" w:lineRule="auto"/>
        <w:jc w:val="both"/>
        <w:rPr>
          <w:rFonts w:ascii="Montserrat" w:hAnsi="Montserrat" w:cstheme="majorBidi"/>
        </w:rPr>
      </w:pPr>
      <w:r w:rsidRPr="008B5BAF">
        <w:rPr>
          <w:rFonts w:ascii="Montserrat" w:hAnsi="Montserrat" w:cstheme="majorBidi"/>
        </w:rPr>
        <w:lastRenderedPageBreak/>
        <w:t>Il programma definitivo del Modulo IV ed il relativo corpo docente</w:t>
      </w:r>
      <w:r w:rsidRPr="005A0AE8">
        <w:rPr>
          <w:rFonts w:ascii="Montserrat" w:hAnsi="Montserrat" w:cstheme="majorBidi"/>
        </w:rPr>
        <w:t xml:space="preserve"> saranno definiti a seguito del survey on line di rilevazione dei bisogni, attualmente in corso. Di seguito si illustra tuttavia il programma provvisorio</w:t>
      </w:r>
      <w:r w:rsidR="00F20E21">
        <w:rPr>
          <w:rFonts w:ascii="Montserrat" w:hAnsi="Montserrat" w:cstheme="majorBidi"/>
        </w:rPr>
        <w:t>.</w:t>
      </w:r>
      <w:r w:rsidRPr="005A0AE8">
        <w:rPr>
          <w:rFonts w:ascii="Montserrat" w:hAnsi="Montserrat" w:cstheme="majorBidi"/>
        </w:rPr>
        <w:t xml:space="preserve">  </w:t>
      </w:r>
    </w:p>
    <w:p w14:paraId="40BB3989" w14:textId="77777777" w:rsidR="00E520DF" w:rsidRPr="005A0AE8" w:rsidRDefault="00E520DF" w:rsidP="00E520DF">
      <w:pPr>
        <w:spacing w:line="276" w:lineRule="auto"/>
        <w:jc w:val="both"/>
        <w:rPr>
          <w:rFonts w:ascii="Montserrat" w:hAnsi="Montserrat" w:cstheme="majorBidi"/>
        </w:rPr>
      </w:pPr>
    </w:p>
    <w:p w14:paraId="74C44251" w14:textId="52C554D5" w:rsidR="00F20E21" w:rsidRPr="001F35D4" w:rsidRDefault="00E520DF" w:rsidP="001F35D4">
      <w:pPr>
        <w:pStyle w:val="Standard"/>
        <w:spacing w:line="260" w:lineRule="atLeast"/>
        <w:ind w:firstLine="118"/>
        <w:jc w:val="both"/>
        <w:rPr>
          <w:rFonts w:ascii="Montserrat" w:hAnsi="Montserrat" w:cs="Arial"/>
          <w:i/>
          <w:iCs/>
          <w:color w:val="000000"/>
          <w:sz w:val="22"/>
          <w:szCs w:val="22"/>
        </w:rPr>
      </w:pPr>
      <w:r w:rsidRPr="005A0AE8">
        <w:rPr>
          <w:rFonts w:ascii="Montserrat" w:hAnsi="Montserrat" w:cstheme="majorBidi"/>
        </w:rPr>
        <w:t>Introduzione/illustrazione del programma/docenti/funzionamento/strumenti di valutazione</w:t>
      </w:r>
      <w:r w:rsidR="00F20E21">
        <w:rPr>
          <w:rFonts w:ascii="Montserrat" w:hAnsi="Montserrat" w:cstheme="majorBidi"/>
        </w:rPr>
        <w:t>:</w:t>
      </w:r>
    </w:p>
    <w:p w14:paraId="062C0035"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Gli scenari geopolitici internazionali</w:t>
      </w:r>
      <w:r w:rsidR="00F20E21" w:rsidRPr="00E47567">
        <w:rPr>
          <w:rFonts w:ascii="Montserrat" w:hAnsi="Montserrat" w:cstheme="majorBidi"/>
        </w:rPr>
        <w:t>;</w:t>
      </w:r>
    </w:p>
    <w:p w14:paraId="08076F90"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L’aspetto geopolitico delle migrazioni</w:t>
      </w:r>
      <w:r w:rsidR="00F20E21" w:rsidRPr="00E47567">
        <w:rPr>
          <w:rFonts w:ascii="Montserrat" w:hAnsi="Montserrat" w:cstheme="majorBidi"/>
        </w:rPr>
        <w:t>;</w:t>
      </w:r>
    </w:p>
    <w:p w14:paraId="1EA822AC"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Migrazioni, demografia e sviluppo</w:t>
      </w:r>
      <w:r w:rsidR="00F20E21" w:rsidRPr="00E47567">
        <w:rPr>
          <w:rFonts w:ascii="Montserrat" w:hAnsi="Montserrat" w:cstheme="majorBidi"/>
        </w:rPr>
        <w:t>;</w:t>
      </w:r>
    </w:p>
    <w:p w14:paraId="29F3D1D4"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Politiche di Cooperazione e Flussi migratori</w:t>
      </w:r>
      <w:r w:rsidR="00F20E21" w:rsidRPr="00E47567">
        <w:rPr>
          <w:rFonts w:ascii="Montserrat" w:hAnsi="Montserrat" w:cstheme="majorBidi"/>
        </w:rPr>
        <w:t>;</w:t>
      </w:r>
      <w:r w:rsidRPr="00E47567">
        <w:rPr>
          <w:rFonts w:ascii="Montserrat" w:hAnsi="Montserrat" w:cstheme="majorBidi"/>
        </w:rPr>
        <w:t xml:space="preserve"> </w:t>
      </w:r>
    </w:p>
    <w:p w14:paraId="1D49B1ED"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Il coinvolgimento delle diaspore e delle nuove generazioni di migranti</w:t>
      </w:r>
      <w:r w:rsidR="00F20E21" w:rsidRPr="00E47567">
        <w:rPr>
          <w:rFonts w:ascii="Montserrat" w:hAnsi="Montserrat" w:cstheme="majorBidi"/>
        </w:rPr>
        <w:t>;</w:t>
      </w:r>
    </w:p>
    <w:p w14:paraId="70B61152"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Le rimesse: potenzialità per lo sviluppo, costi di trasferimento e inclusione finanziaria</w:t>
      </w:r>
      <w:r w:rsidR="00F20E21" w:rsidRPr="00E47567">
        <w:rPr>
          <w:rFonts w:ascii="Montserrat" w:hAnsi="Montserrat" w:cstheme="majorBidi"/>
        </w:rPr>
        <w:t>;</w:t>
      </w:r>
    </w:p>
    <w:p w14:paraId="4528DADC"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 xml:space="preserve">I Ritorni volontari assistiti e la reintegrazione nei paesi di origine, in connessione con la cooperazione e la migrazione circolare; </w:t>
      </w:r>
    </w:p>
    <w:p w14:paraId="4561A7E6"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Buone pratiche: esperienze di servizi a livello locale (Italia e altri paesi UE) replicabili e casi pratici</w:t>
      </w:r>
    </w:p>
    <w:p w14:paraId="71218400" w14:textId="77777777" w:rsidR="00E47567"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Analisi delle linee di finanziamento e la progettazione di interventi nel settore delle migrazioni e sviluppo</w:t>
      </w:r>
      <w:r w:rsidR="00F20E21" w:rsidRPr="00E47567">
        <w:rPr>
          <w:rFonts w:ascii="Montserrat" w:hAnsi="Montserrat" w:cstheme="majorBidi"/>
        </w:rPr>
        <w:t>;</w:t>
      </w:r>
    </w:p>
    <w:p w14:paraId="7C6B12B4" w14:textId="4FD9C9DA" w:rsidR="00E520DF" w:rsidRPr="00E47567" w:rsidRDefault="00E520DF" w:rsidP="00E47567">
      <w:pPr>
        <w:pStyle w:val="Paragrafoelenco"/>
        <w:widowControl w:val="0"/>
        <w:numPr>
          <w:ilvl w:val="0"/>
          <w:numId w:val="1"/>
        </w:numPr>
        <w:autoSpaceDE w:val="0"/>
        <w:autoSpaceDN w:val="0"/>
        <w:spacing w:after="0" w:line="260" w:lineRule="atLeast"/>
        <w:ind w:left="567" w:hanging="283"/>
        <w:contextualSpacing w:val="0"/>
        <w:jc w:val="both"/>
        <w:rPr>
          <w:rFonts w:ascii="Montserrat" w:hAnsi="Montserrat" w:cs="Arial"/>
        </w:rPr>
      </w:pPr>
      <w:r w:rsidRPr="00E47567">
        <w:rPr>
          <w:rFonts w:ascii="Montserrat" w:hAnsi="Montserrat" w:cstheme="majorBidi"/>
        </w:rPr>
        <w:t>Restituzione: feedback e valutazione</w:t>
      </w:r>
      <w:r w:rsidR="00F20E21" w:rsidRPr="00E47567">
        <w:rPr>
          <w:rFonts w:ascii="Montserrat" w:hAnsi="Montserrat" w:cstheme="majorBidi"/>
        </w:rPr>
        <w:t>.</w:t>
      </w:r>
    </w:p>
    <w:p w14:paraId="32B97C07" w14:textId="775442B2" w:rsidR="00E520DF" w:rsidRDefault="00E520DF" w:rsidP="00E520DF">
      <w:pPr>
        <w:spacing w:line="276" w:lineRule="auto"/>
        <w:jc w:val="both"/>
        <w:rPr>
          <w:rFonts w:ascii="Montserrat" w:hAnsi="Montserrat" w:cstheme="majorBidi"/>
        </w:rPr>
      </w:pPr>
    </w:p>
    <w:p w14:paraId="6C710D09" w14:textId="480E0C2D" w:rsidR="001F35D4" w:rsidRDefault="001F35D4" w:rsidP="00E520DF">
      <w:pPr>
        <w:spacing w:line="276" w:lineRule="auto"/>
        <w:jc w:val="both"/>
        <w:rPr>
          <w:rFonts w:ascii="Montserrat" w:hAnsi="Montserrat" w:cstheme="majorBidi"/>
        </w:rPr>
      </w:pPr>
    </w:p>
    <w:p w14:paraId="444A1001" w14:textId="77777777" w:rsidR="00E520DF" w:rsidRPr="005A0AE8" w:rsidRDefault="00E520DF" w:rsidP="00E520DF">
      <w:pPr>
        <w:spacing w:line="276" w:lineRule="auto"/>
        <w:jc w:val="both"/>
        <w:rPr>
          <w:rFonts w:ascii="Montserrat" w:hAnsi="Montserrat" w:cs="Times New Roman"/>
        </w:rPr>
      </w:pPr>
    </w:p>
    <w:p w14:paraId="6854BCDE" w14:textId="3320B148" w:rsidR="00E520DF" w:rsidRPr="005A0AE8" w:rsidRDefault="00E520DF" w:rsidP="00E520DF">
      <w:pPr>
        <w:spacing w:line="276" w:lineRule="auto"/>
        <w:jc w:val="both"/>
        <w:rPr>
          <w:rFonts w:ascii="Montserrat" w:hAnsi="Montserrat" w:cs="Times New Roman"/>
        </w:rPr>
      </w:pPr>
      <w:r w:rsidRPr="00E47567">
        <w:rPr>
          <w:rFonts w:ascii="Montserrat" w:hAnsi="Montserrat" w:cs="Times New Roman"/>
          <w:b/>
          <w:bCs/>
        </w:rPr>
        <w:t>INFORMAZIONI</w:t>
      </w:r>
      <w:r w:rsidR="005E4061" w:rsidRPr="005A0AE8">
        <w:rPr>
          <w:rFonts w:ascii="Montserrat" w:hAnsi="Montserrat" w:cs="Times New Roman"/>
        </w:rPr>
        <w:t>:</w:t>
      </w:r>
    </w:p>
    <w:p w14:paraId="15DE8DEE" w14:textId="7D63AC87" w:rsidR="00E520DF" w:rsidRPr="005A0AE8" w:rsidRDefault="00E520DF" w:rsidP="00E520DF">
      <w:pPr>
        <w:spacing w:line="276" w:lineRule="auto"/>
        <w:jc w:val="both"/>
        <w:rPr>
          <w:rFonts w:ascii="Montserrat" w:hAnsi="Montserrat" w:cs="Times New Roman"/>
        </w:rPr>
      </w:pPr>
      <w:r w:rsidRPr="005A0AE8">
        <w:rPr>
          <w:rFonts w:ascii="Montserrat" w:hAnsi="Montserrat" w:cs="Times New Roman"/>
        </w:rPr>
        <w:t xml:space="preserve">Università degli Studi di Roma </w:t>
      </w:r>
      <w:r w:rsidR="005E4061" w:rsidRPr="005A0AE8">
        <w:rPr>
          <w:rFonts w:ascii="Montserrat" w:hAnsi="Montserrat" w:cs="Times New Roman"/>
        </w:rPr>
        <w:t xml:space="preserve">– CEMAS </w:t>
      </w:r>
    </w:p>
    <w:p w14:paraId="7A46AD5D" w14:textId="6363699F" w:rsidR="005E4061" w:rsidRPr="00562BA5" w:rsidRDefault="00231CAD" w:rsidP="005E4061">
      <w:pPr>
        <w:widowControl/>
        <w:autoSpaceDE/>
        <w:autoSpaceDN/>
        <w:rPr>
          <w:rFonts w:ascii="Montserrat" w:eastAsia="Times New Roman" w:hAnsi="Montserrat" w:cs="Times New Roman"/>
          <w:lang w:bidi="ar-SA"/>
        </w:rPr>
      </w:pPr>
      <w:hyperlink r:id="rId9" w:history="1">
        <w:r w:rsidR="005E4061" w:rsidRPr="00562BA5">
          <w:rPr>
            <w:rStyle w:val="Collegamentoipertestuale"/>
            <w:rFonts w:ascii="Montserrat" w:hAnsi="Montserrat" w:cs="Times New Roman"/>
            <w:color w:val="auto"/>
            <w:u w:val="none"/>
            <w:shd w:val="clear" w:color="auto" w:fill="FFFFFF"/>
          </w:rPr>
          <w:t>http://www.cemas-sapienza.it/</w:t>
        </w:r>
      </w:hyperlink>
    </w:p>
    <w:p w14:paraId="31EC4EDA" w14:textId="77D7F6B7" w:rsidR="005E4061" w:rsidRPr="00562BA5" w:rsidRDefault="00231CAD" w:rsidP="005E4061">
      <w:pPr>
        <w:shd w:val="clear" w:color="auto" w:fill="FFFFFF"/>
        <w:rPr>
          <w:rFonts w:ascii="Montserrat" w:hAnsi="Montserrat" w:cs="Times New Roman"/>
        </w:rPr>
      </w:pPr>
      <w:hyperlink r:id="rId10" w:tgtFrame="_blank" w:history="1">
        <w:r w:rsidR="005E4061" w:rsidRPr="00562BA5">
          <w:rPr>
            <w:rStyle w:val="Collegamentoipertestuale"/>
            <w:rFonts w:ascii="Montserrat" w:hAnsi="Montserrat" w:cs="Times New Roman"/>
            <w:color w:val="auto"/>
            <w:u w:val="none"/>
            <w:shd w:val="clear" w:color="auto" w:fill="FFFFFF"/>
          </w:rPr>
          <w:t>cemas@uniroma1.it</w:t>
        </w:r>
      </w:hyperlink>
    </w:p>
    <w:p w14:paraId="58C087A8" w14:textId="77777777" w:rsidR="003B4826" w:rsidRPr="008B5BAF" w:rsidRDefault="003B4826" w:rsidP="00E520DF">
      <w:pPr>
        <w:spacing w:line="276" w:lineRule="auto"/>
        <w:jc w:val="both"/>
        <w:rPr>
          <w:rFonts w:ascii="Montserrat" w:hAnsi="Montserrat" w:cs="Times New Roman"/>
        </w:rPr>
      </w:pPr>
    </w:p>
    <w:p w14:paraId="15F7B1EA" w14:textId="77777777" w:rsidR="00E520DF" w:rsidRPr="005A0AE8" w:rsidRDefault="00E520DF" w:rsidP="00E520DF">
      <w:pPr>
        <w:spacing w:line="276" w:lineRule="auto"/>
        <w:jc w:val="both"/>
        <w:rPr>
          <w:rFonts w:ascii="Montserrat" w:hAnsi="Montserrat" w:cs="Times New Roman"/>
        </w:rPr>
      </w:pPr>
      <w:r w:rsidRPr="005A0AE8">
        <w:rPr>
          <w:rFonts w:ascii="Montserrat" w:hAnsi="Montserrat" w:cs="Times New Roman"/>
        </w:rPr>
        <w:t xml:space="preserve">UnitelmaSapienza </w:t>
      </w:r>
    </w:p>
    <w:p w14:paraId="5A71184D" w14:textId="77777777" w:rsidR="00E520DF" w:rsidRPr="005A0AE8" w:rsidRDefault="00E520DF" w:rsidP="00E520DF">
      <w:pPr>
        <w:spacing w:line="276" w:lineRule="auto"/>
        <w:jc w:val="both"/>
        <w:rPr>
          <w:rFonts w:ascii="Montserrat" w:hAnsi="Montserrat" w:cs="Times New Roman"/>
        </w:rPr>
      </w:pPr>
      <w:r w:rsidRPr="005A0AE8">
        <w:rPr>
          <w:rFonts w:ascii="Montserrat" w:hAnsi="Montserrat" w:cs="Times New Roman"/>
        </w:rPr>
        <w:t xml:space="preserve">www.unitelmasapienza.it </w:t>
      </w:r>
    </w:p>
    <w:p w14:paraId="67E77329" w14:textId="3C9886F7" w:rsidR="00CC0259" w:rsidRPr="00E47567" w:rsidRDefault="00E520DF" w:rsidP="00E47567">
      <w:pPr>
        <w:spacing w:line="276" w:lineRule="auto"/>
        <w:jc w:val="both"/>
        <w:rPr>
          <w:rFonts w:ascii="Montserrat" w:hAnsi="Montserrat" w:cs="Times New Roman"/>
        </w:rPr>
      </w:pPr>
      <w:r w:rsidRPr="005A0AE8">
        <w:rPr>
          <w:rFonts w:ascii="Montserrat" w:hAnsi="Montserrat" w:cs="Times New Roman"/>
        </w:rPr>
        <w:t>info@unitelmasapienza.it</w:t>
      </w:r>
    </w:p>
    <w:sectPr w:rsidR="00CC0259" w:rsidRPr="00E47567" w:rsidSect="0033356C">
      <w:headerReference w:type="default" r:id="rId11"/>
      <w:footerReference w:type="default" r:id="rId12"/>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EDAD3" w14:textId="77777777" w:rsidR="00231CAD" w:rsidRDefault="00231CAD" w:rsidP="00C14A57">
      <w:r>
        <w:separator/>
      </w:r>
    </w:p>
  </w:endnote>
  <w:endnote w:type="continuationSeparator" w:id="0">
    <w:p w14:paraId="09E8C846" w14:textId="77777777" w:rsidR="00231CAD" w:rsidRDefault="00231CAD" w:rsidP="00C1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tserrat">
    <w:altName w:val="Calibri"/>
    <w:charset w:val="00"/>
    <w:family w:val="auto"/>
    <w:pitch w:val="variable"/>
    <w:sig w:usb0="2000020F" w:usb1="00000003"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61F5" w14:textId="77777777" w:rsidR="00C14A57" w:rsidRDefault="00C14A57">
    <w:pPr>
      <w:pStyle w:val="Pidipagina"/>
    </w:pPr>
    <w:r>
      <w:t xml:space="preserve">         </w:t>
    </w:r>
    <w:r>
      <w:rPr>
        <w:noProof/>
        <w:lang w:val="it-IT" w:eastAsia="it-IT"/>
      </w:rPr>
      <w:drawing>
        <wp:inline distT="0" distB="0" distL="0" distR="0" wp14:anchorId="55A934EA" wp14:editId="575FCCE6">
          <wp:extent cx="885825" cy="427036"/>
          <wp:effectExtent l="0" t="0" r="0" b="0"/>
          <wp:docPr id="122" name="Immagine 4" descr="Risultato immagini per anci lombar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i per anci lombard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980" cy="434342"/>
                  </a:xfrm>
                  <a:prstGeom prst="rect">
                    <a:avLst/>
                  </a:prstGeom>
                  <a:noFill/>
                  <a:ln>
                    <a:noFill/>
                  </a:ln>
                </pic:spPr>
              </pic:pic>
            </a:graphicData>
          </a:graphic>
        </wp:inline>
      </w:drawing>
    </w:r>
    <w:r>
      <w:t xml:space="preserve">       </w:t>
    </w:r>
    <w:r>
      <w:rPr>
        <w:noProof/>
        <w:lang w:val="it-IT" w:eastAsia="it-IT"/>
      </w:rPr>
      <w:drawing>
        <wp:inline distT="0" distB="0" distL="0" distR="0" wp14:anchorId="11446FDF" wp14:editId="09846919">
          <wp:extent cx="819150" cy="819150"/>
          <wp:effectExtent l="0" t="0" r="0" b="0"/>
          <wp:docPr id="123" name="Immagine 5" descr="C:\Users\SMEC_10\Desktop\anci si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EC_10\Desktop\anci sicili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t xml:space="preserve">     </w:t>
    </w:r>
    <w:r w:rsidRPr="00315856">
      <w:rPr>
        <w:noProof/>
        <w:lang w:val="it-IT" w:eastAsia="it-IT"/>
      </w:rPr>
      <w:drawing>
        <wp:inline distT="0" distB="0" distL="0" distR="0" wp14:anchorId="37C0A891" wp14:editId="750F9D43">
          <wp:extent cx="476250" cy="776553"/>
          <wp:effectExtent l="0" t="0" r="0" b="5080"/>
          <wp:docPr id="1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76250" cy="776553"/>
                  </a:xfrm>
                  <a:prstGeom prst="rect">
                    <a:avLst/>
                  </a:prstGeom>
                  <a:noFill/>
                  <a:ln>
                    <a:noFill/>
                  </a:ln>
                </pic:spPr>
              </pic:pic>
            </a:graphicData>
          </a:graphic>
        </wp:inline>
      </w:drawing>
    </w:r>
    <w:r>
      <w:t xml:space="preserve">         </w:t>
    </w:r>
    <w:r>
      <w:rPr>
        <w:noProof/>
        <w:lang w:val="it-IT" w:eastAsia="it-IT"/>
      </w:rPr>
      <w:drawing>
        <wp:inline distT="0" distB="0" distL="0" distR="0" wp14:anchorId="73110454" wp14:editId="6EE0076B">
          <wp:extent cx="1219200" cy="485368"/>
          <wp:effectExtent l="0" t="0" r="0" b="0"/>
          <wp:docPr id="125" name="Immagine 7" descr="C:\Users\SMEC_10\Downloads\Scuola Formazione Capit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EC_10\Downloads\Scuola Formazione Capitolin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9445" cy="485466"/>
                  </a:xfrm>
                  <a:prstGeom prst="rect">
                    <a:avLst/>
                  </a:prstGeom>
                  <a:noFill/>
                  <a:ln>
                    <a:noFill/>
                  </a:ln>
                </pic:spPr>
              </pic:pic>
            </a:graphicData>
          </a:graphic>
        </wp:inline>
      </w:drawing>
    </w:r>
    <w:r>
      <w:t xml:space="preserve">         </w:t>
    </w:r>
    <w:r>
      <w:rPr>
        <w:noProof/>
        <w:lang w:val="it-IT" w:eastAsia="it-IT"/>
      </w:rPr>
      <w:drawing>
        <wp:inline distT="0" distB="0" distL="0" distR="0" wp14:anchorId="23898C48" wp14:editId="6ED77C19">
          <wp:extent cx="870585" cy="782320"/>
          <wp:effectExtent l="0" t="0" r="0" b="5080"/>
          <wp:docPr id="126" name="Picture 126" descr="../Desktop/LOGO_UNITELMA_VERT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LOGO_UNITELMA_VERTICA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9129" cy="78999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C5D55" w14:textId="77777777" w:rsidR="00231CAD" w:rsidRDefault="00231CAD" w:rsidP="00C14A57">
      <w:r>
        <w:separator/>
      </w:r>
    </w:p>
  </w:footnote>
  <w:footnote w:type="continuationSeparator" w:id="0">
    <w:p w14:paraId="750166FF" w14:textId="77777777" w:rsidR="00231CAD" w:rsidRDefault="00231CAD" w:rsidP="00C14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14E1" w14:textId="77777777" w:rsidR="00C14A57" w:rsidRPr="00C14A57" w:rsidRDefault="00C14A57" w:rsidP="00C14A57">
    <w:pPr>
      <w:pStyle w:val="Intestazione"/>
    </w:pPr>
    <w:r>
      <w:rPr>
        <w:noProof/>
        <w:lang w:val="it-IT" w:eastAsia="it-IT"/>
      </w:rPr>
      <w:drawing>
        <wp:anchor distT="0" distB="0" distL="114300" distR="114300" simplePos="0" relativeHeight="251661312" behindDoc="0" locked="0" layoutInCell="1" allowOverlap="1" wp14:anchorId="62A901B4" wp14:editId="08B33F38">
          <wp:simplePos x="0" y="0"/>
          <wp:positionH relativeFrom="column">
            <wp:posOffset>1844001</wp:posOffset>
          </wp:positionH>
          <wp:positionV relativeFrom="paragraph">
            <wp:posOffset>-449580</wp:posOffset>
          </wp:positionV>
          <wp:extent cx="1585638" cy="916940"/>
          <wp:effectExtent l="0" t="0" r="0" b="0"/>
          <wp:wrapNone/>
          <wp:docPr id="1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emas_Sapienza (intestata-rgb).jpg"/>
                  <pic:cNvPicPr/>
                </pic:nvPicPr>
                <pic:blipFill>
                  <a:blip r:embed="rId1">
                    <a:extLst>
                      <a:ext uri="{28A0092B-C50C-407E-A947-70E740481C1C}">
                        <a14:useLocalDpi xmlns:a14="http://schemas.microsoft.com/office/drawing/2010/main" val="0"/>
                      </a:ext>
                    </a:extLst>
                  </a:blip>
                  <a:stretch>
                    <a:fillRect/>
                  </a:stretch>
                </pic:blipFill>
                <pic:spPr>
                  <a:xfrm>
                    <a:off x="0" y="0"/>
                    <a:ext cx="1588924" cy="918840"/>
                  </a:xfrm>
                  <a:prstGeom prst="rect">
                    <a:avLst/>
                  </a:prstGeom>
                </pic:spPr>
              </pic:pic>
            </a:graphicData>
          </a:graphic>
          <wp14:sizeRelH relativeFrom="margin">
            <wp14:pctWidth>0</wp14:pctWidth>
          </wp14:sizeRelH>
          <wp14:sizeRelV relativeFrom="margin">
            <wp14:pctHeight>0</wp14:pctHeight>
          </wp14:sizeRelV>
        </wp:anchor>
      </w:drawing>
    </w:r>
    <w:r w:rsidRPr="00126650">
      <w:rPr>
        <w:noProof/>
        <w:lang w:val="it-IT" w:eastAsia="it-IT"/>
      </w:rPr>
      <w:drawing>
        <wp:anchor distT="0" distB="0" distL="114300" distR="114300" simplePos="0" relativeHeight="251659264" behindDoc="0" locked="0" layoutInCell="1" allowOverlap="1" wp14:anchorId="5F8CFF3D" wp14:editId="3F28B455">
          <wp:simplePos x="0" y="0"/>
          <wp:positionH relativeFrom="margin">
            <wp:posOffset>361989</wp:posOffset>
          </wp:positionH>
          <wp:positionV relativeFrom="paragraph">
            <wp:posOffset>-222970</wp:posOffset>
          </wp:positionV>
          <wp:extent cx="477998" cy="342823"/>
          <wp:effectExtent l="0" t="0" r="5080" b="0"/>
          <wp:wrapNone/>
          <wp:docPr id="12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998" cy="342823"/>
                  </a:xfrm>
                  <a:prstGeom prst="rect">
                    <a:avLst/>
                  </a:prstGeom>
                  <a:noFill/>
                </pic:spPr>
              </pic:pic>
            </a:graphicData>
          </a:graphic>
          <wp14:sizeRelH relativeFrom="page">
            <wp14:pctWidth>0</wp14:pctWidth>
          </wp14:sizeRelH>
          <wp14:sizeRelV relativeFrom="page">
            <wp14:pctHeight>0</wp14:pctHeight>
          </wp14:sizeRelV>
        </wp:anchor>
      </w:drawing>
    </w:r>
    <w:r w:rsidRPr="00597377">
      <w:rPr>
        <w:noProof/>
        <w:lang w:val="it-IT" w:eastAsia="it-IT"/>
      </w:rPr>
      <w:drawing>
        <wp:anchor distT="0" distB="0" distL="114300" distR="114300" simplePos="0" relativeHeight="251663360" behindDoc="0" locked="0" layoutInCell="1" allowOverlap="1" wp14:anchorId="179AED4F" wp14:editId="2D8EADAB">
          <wp:simplePos x="0" y="0"/>
          <wp:positionH relativeFrom="column">
            <wp:posOffset>4136063</wp:posOffset>
          </wp:positionH>
          <wp:positionV relativeFrom="paragraph">
            <wp:posOffset>-216627</wp:posOffset>
          </wp:positionV>
          <wp:extent cx="1449229" cy="514350"/>
          <wp:effectExtent l="0" t="0" r="0" b="0"/>
          <wp:wrapNone/>
          <wp:docPr id="119" name="Immagine 3" descr="Risultato immagini per Misitero dell'interno Italia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o immagini per Misitero dell'interno Italiano logo"/>
                  <pic:cNvPicPr>
                    <a:picLocks noChangeAspect="1" noChangeArrowheads="1"/>
                  </pic:cNvPicPr>
                </pic:nvPicPr>
                <pic:blipFill rotWithShape="1">
                  <a:blip r:embed="rId3">
                    <a:extLst>
                      <a:ext uri="{28A0092B-C50C-407E-A947-70E740481C1C}">
                        <a14:useLocalDpi xmlns:a14="http://schemas.microsoft.com/office/drawing/2010/main" val="0"/>
                      </a:ext>
                    </a:extLst>
                  </a:blip>
                  <a:srcRect l="-2" t="20626" r="-4255" b="25000"/>
                  <a:stretch/>
                </pic:blipFill>
                <pic:spPr bwMode="auto">
                  <a:xfrm>
                    <a:off x="0" y="0"/>
                    <a:ext cx="1449229"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3235B895" w14:textId="77777777" w:rsidR="00C14A57" w:rsidRPr="00474984" w:rsidRDefault="00C14A57" w:rsidP="00C14A57">
    <w:pPr>
      <w:pStyle w:val="Intestazione"/>
      <w:rPr>
        <w:sz w:val="14"/>
      </w:rPr>
    </w:pPr>
    <w:r>
      <w:rPr>
        <w:rFonts w:ascii="Palatino Linotype" w:hAnsi="Palatino Linotype"/>
        <w:sz w:val="14"/>
        <w:szCs w:val="16"/>
      </w:rPr>
      <w:t xml:space="preserve">       </w:t>
    </w:r>
    <w:r w:rsidRPr="00474984">
      <w:rPr>
        <w:rFonts w:ascii="Palatino Linotype" w:hAnsi="Palatino Linotype"/>
        <w:sz w:val="14"/>
        <w:szCs w:val="16"/>
      </w:rPr>
      <w:t>Progetto co</w:t>
    </w:r>
    <w:r>
      <w:rPr>
        <w:rFonts w:ascii="Palatino Linotype" w:hAnsi="Palatino Linotype"/>
        <w:sz w:val="14"/>
        <w:szCs w:val="16"/>
      </w:rPr>
      <w:t>-</w:t>
    </w:r>
    <w:r w:rsidRPr="00474984">
      <w:rPr>
        <w:rFonts w:ascii="Palatino Linotype" w:hAnsi="Palatino Linotype"/>
        <w:sz w:val="14"/>
        <w:szCs w:val="16"/>
      </w:rPr>
      <w:t>finanziato</w:t>
    </w:r>
  </w:p>
  <w:p w14:paraId="51F6F27C" w14:textId="77777777" w:rsidR="00C14A57" w:rsidRPr="00474984" w:rsidRDefault="00C14A57" w:rsidP="00C14A57">
    <w:pPr>
      <w:kinsoku w:val="0"/>
      <w:spacing w:line="204" w:lineRule="auto"/>
      <w:rPr>
        <w:sz w:val="14"/>
        <w:szCs w:val="16"/>
      </w:rPr>
    </w:pPr>
    <w:r>
      <w:rPr>
        <w:rFonts w:ascii="Palatino Linotype" w:hAnsi="Palatino Linotype"/>
        <w:sz w:val="14"/>
        <w:szCs w:val="16"/>
      </w:rPr>
      <w:t xml:space="preserve">        </w:t>
    </w:r>
    <w:r w:rsidRPr="00474984">
      <w:rPr>
        <w:rFonts w:ascii="Palatino Linotype" w:hAnsi="Palatino Linotype"/>
        <w:sz w:val="14"/>
        <w:szCs w:val="16"/>
      </w:rPr>
      <w:t xml:space="preserve">dall’Unione Europea </w:t>
    </w:r>
  </w:p>
  <w:p w14:paraId="09C16E65" w14:textId="77777777" w:rsidR="00C14A57" w:rsidRDefault="00C14A57">
    <w:pPr>
      <w:pStyle w:val="Intestazione"/>
    </w:pPr>
  </w:p>
  <w:tbl>
    <w:tblPr>
      <w:tblW w:w="0" w:type="auto"/>
      <w:jc w:val="center"/>
      <w:tblCellSpacing w:w="0" w:type="dxa"/>
      <w:tblCellMar>
        <w:left w:w="0" w:type="dxa"/>
        <w:right w:w="0" w:type="dxa"/>
      </w:tblCellMar>
      <w:tblLook w:val="04A0" w:firstRow="1" w:lastRow="0" w:firstColumn="1" w:lastColumn="0" w:noHBand="0" w:noVBand="1"/>
    </w:tblPr>
    <w:tblGrid>
      <w:gridCol w:w="9632"/>
    </w:tblGrid>
    <w:tr w:rsidR="00C14A57" w:rsidRPr="008B5E11" w14:paraId="2622A7ED" w14:textId="77777777" w:rsidTr="00662A62">
      <w:trPr>
        <w:tblCellSpacing w:w="0" w:type="dxa"/>
        <w:jc w:val="center"/>
      </w:trPr>
      <w:tc>
        <w:tcPr>
          <w:tcW w:w="0" w:type="auto"/>
          <w:tcMar>
            <w:top w:w="0" w:type="dxa"/>
            <w:left w:w="141" w:type="dxa"/>
            <w:bottom w:w="0" w:type="dxa"/>
            <w:right w:w="141" w:type="dxa"/>
          </w:tcMar>
          <w:hideMark/>
        </w:tcPr>
        <w:p w14:paraId="5CB4C905" w14:textId="77777777" w:rsidR="00C14A57" w:rsidRPr="008B5E11" w:rsidRDefault="00C14A57" w:rsidP="00662A62">
          <w:pPr>
            <w:jc w:val="center"/>
            <w:rPr>
              <w:rFonts w:ascii="Times New Roman" w:eastAsia="Times New Roman" w:hAnsi="Times New Roman" w:cs="Times New Roman"/>
              <w:color w:val="003399"/>
            </w:rPr>
          </w:pPr>
          <w:r w:rsidRPr="008B5E11">
            <w:rPr>
              <w:rFonts w:ascii="Times New Roman" w:eastAsia="Times New Roman" w:hAnsi="Times New Roman" w:cs="Times New Roman"/>
              <w:b/>
              <w:bCs/>
              <w:color w:val="003399"/>
              <w:sz w:val="18"/>
              <w:szCs w:val="18"/>
            </w:rPr>
            <w:t>Fondo Asilo, Migrazione e Integrazione 2014-2020 - Obiettivo Specifico 2. Integrazione / Migrazione legale - Obiettivo nazionale ON 3 - Capacity building - lett. j) Governance dei servizi - Capacity building 2018</w:t>
          </w:r>
        </w:p>
        <w:p w14:paraId="1E90A4BA" w14:textId="77777777" w:rsidR="00C14A57" w:rsidRPr="008B5E11" w:rsidRDefault="00C14A57" w:rsidP="00C14A57">
          <w:pPr>
            <w:shd w:val="clear" w:color="auto" w:fill="FFFFFF"/>
            <w:jc w:val="center"/>
            <w:rPr>
              <w:rFonts w:ascii="Arial" w:eastAsia="Times New Roman" w:hAnsi="Arial" w:cs="Arial"/>
              <w:color w:val="003399"/>
            </w:rPr>
          </w:pPr>
          <w:r w:rsidRPr="008B5E11">
            <w:rPr>
              <w:rFonts w:ascii="Times New Roman" w:eastAsia="Times New Roman" w:hAnsi="Times New Roman" w:cs="Times New Roman"/>
              <w:b/>
              <w:bCs/>
              <w:color w:val="003399"/>
              <w:sz w:val="20"/>
              <w:szCs w:val="20"/>
            </w:rPr>
            <w:t>Prog 2736 Gestione delle migrazioni: formazione delle PA locali</w:t>
          </w:r>
        </w:p>
        <w:p w14:paraId="2E0C3A3B" w14:textId="77777777" w:rsidR="00C14A57" w:rsidRPr="008B5E11" w:rsidRDefault="00C14A57" w:rsidP="00662A62">
          <w:pPr>
            <w:jc w:val="center"/>
            <w:rPr>
              <w:rFonts w:ascii="Times New Roman" w:eastAsia="Times New Roman" w:hAnsi="Times New Roman" w:cs="Times New Roman"/>
              <w:color w:val="003399"/>
            </w:rPr>
          </w:pPr>
        </w:p>
      </w:tc>
    </w:tr>
  </w:tbl>
  <w:p w14:paraId="1A90F54F" w14:textId="77777777" w:rsidR="00C14A57" w:rsidRPr="009F331D" w:rsidRDefault="00C14A57">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D4C7C"/>
    <w:multiLevelType w:val="hybridMultilevel"/>
    <w:tmpl w:val="F30236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F3E3A04"/>
    <w:multiLevelType w:val="hybridMultilevel"/>
    <w:tmpl w:val="E592954A"/>
    <w:lvl w:ilvl="0" w:tplc="266A031E">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22946BE"/>
    <w:multiLevelType w:val="hybridMultilevel"/>
    <w:tmpl w:val="85FE08C4"/>
    <w:lvl w:ilvl="0" w:tplc="5E487F20">
      <w:numFmt w:val="bullet"/>
      <w:lvlText w:val="•"/>
      <w:lvlJc w:val="left"/>
      <w:pPr>
        <w:ind w:left="720" w:hanging="360"/>
      </w:pPr>
      <w:rPr>
        <w:rFonts w:ascii="Montserrat" w:eastAsia="Franklin Gothic Book" w:hAnsi="Montserrat"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C222133"/>
    <w:multiLevelType w:val="hybridMultilevel"/>
    <w:tmpl w:val="2E84EBF8"/>
    <w:lvl w:ilvl="0" w:tplc="04100019">
      <w:start w:val="1"/>
      <w:numFmt w:val="low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F42135D"/>
    <w:multiLevelType w:val="hybridMultilevel"/>
    <w:tmpl w:val="2BA002E2"/>
    <w:lvl w:ilvl="0" w:tplc="A2B8EF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49C6291"/>
    <w:multiLevelType w:val="hybridMultilevel"/>
    <w:tmpl w:val="3D822298"/>
    <w:lvl w:ilvl="0" w:tplc="A2B8EF88">
      <w:start w:val="1"/>
      <w:numFmt w:val="bullet"/>
      <w:lvlText w:val=""/>
      <w:lvlJc w:val="left"/>
      <w:pPr>
        <w:ind w:left="720" w:hanging="360"/>
      </w:pPr>
      <w:rPr>
        <w:rFonts w:ascii="Symbol" w:hAnsi="Symbol" w:hint="default"/>
      </w:rPr>
    </w:lvl>
    <w:lvl w:ilvl="1" w:tplc="A2B8EF88">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9341924"/>
    <w:multiLevelType w:val="hybridMultilevel"/>
    <w:tmpl w:val="4C2C90B2"/>
    <w:lvl w:ilvl="0" w:tplc="A2B8EF88">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D5D3404"/>
    <w:multiLevelType w:val="hybridMultilevel"/>
    <w:tmpl w:val="9B5A7844"/>
    <w:lvl w:ilvl="0" w:tplc="A2B8EF88">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29E3C57"/>
    <w:multiLevelType w:val="hybridMultilevel"/>
    <w:tmpl w:val="44166198"/>
    <w:lvl w:ilvl="0" w:tplc="266A031E">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31B065D"/>
    <w:multiLevelType w:val="hybridMultilevel"/>
    <w:tmpl w:val="A486143A"/>
    <w:lvl w:ilvl="0" w:tplc="A2B8EF88">
      <w:start w:val="1"/>
      <w:numFmt w:val="bullet"/>
      <w:lvlText w:val=""/>
      <w:lvlJc w:val="left"/>
      <w:pPr>
        <w:ind w:left="360" w:hanging="360"/>
      </w:pPr>
      <w:rPr>
        <w:rFonts w:ascii="Symbol" w:hAnsi="Symbol" w:hint="default"/>
      </w:rPr>
    </w:lvl>
    <w:lvl w:ilvl="1" w:tplc="A2B8EF88">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592C4291"/>
    <w:multiLevelType w:val="hybridMultilevel"/>
    <w:tmpl w:val="01FC82EE"/>
    <w:lvl w:ilvl="0" w:tplc="A2B8EF88">
      <w:start w:val="1"/>
      <w:numFmt w:val="bullet"/>
      <w:lvlText w:val=""/>
      <w:lvlJc w:val="left"/>
      <w:pPr>
        <w:ind w:left="720" w:hanging="360"/>
      </w:pPr>
      <w:rPr>
        <w:rFonts w:ascii="Symbol" w:hAnsi="Symbol" w:hint="default"/>
      </w:rPr>
    </w:lvl>
    <w:lvl w:ilvl="1" w:tplc="615C85B0">
      <w:numFmt w:val="bullet"/>
      <w:lvlText w:val="-"/>
      <w:lvlJc w:val="left"/>
      <w:pPr>
        <w:ind w:left="1800" w:hanging="720"/>
      </w:pPr>
      <w:rPr>
        <w:rFonts w:ascii="Montserrat" w:eastAsia="Franklin Gothic Book" w:hAnsi="Montserrat" w:cstheme="maj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9F822F5"/>
    <w:multiLevelType w:val="hybridMultilevel"/>
    <w:tmpl w:val="1F1019F8"/>
    <w:lvl w:ilvl="0" w:tplc="8A763BA8">
      <w:start w:val="1"/>
      <w:numFmt w:val="lowerLetter"/>
      <w:lvlText w:val="%1."/>
      <w:lvlJc w:val="left"/>
      <w:pPr>
        <w:ind w:left="719" w:hanging="435"/>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 w15:restartNumberingAfterBreak="0">
    <w:nsid w:val="7FDC6009"/>
    <w:multiLevelType w:val="hybridMultilevel"/>
    <w:tmpl w:val="D9F639DE"/>
    <w:lvl w:ilvl="0" w:tplc="83ACBDDA">
      <w:numFmt w:val="bullet"/>
      <w:lvlText w:val="-"/>
      <w:lvlJc w:val="left"/>
      <w:pPr>
        <w:ind w:left="1080" w:hanging="720"/>
      </w:pPr>
      <w:rPr>
        <w:rFonts w:ascii="Montserrat" w:eastAsia="Franklin Gothic Book" w:hAnsi="Montserrat"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10"/>
  </w:num>
  <w:num w:numId="5">
    <w:abstractNumId w:val="12"/>
  </w:num>
  <w:num w:numId="6">
    <w:abstractNumId w:val="7"/>
  </w:num>
  <w:num w:numId="7">
    <w:abstractNumId w:val="5"/>
  </w:num>
  <w:num w:numId="8">
    <w:abstractNumId w:val="4"/>
  </w:num>
  <w:num w:numId="9">
    <w:abstractNumId w:val="2"/>
  </w:num>
  <w:num w:numId="10">
    <w:abstractNumId w:val="6"/>
  </w:num>
  <w:num w:numId="11">
    <w:abstractNumId w:val="9"/>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57"/>
    <w:rsid w:val="00010DA9"/>
    <w:rsid w:val="00042B08"/>
    <w:rsid w:val="0004565D"/>
    <w:rsid w:val="000951DD"/>
    <w:rsid w:val="000A1DD3"/>
    <w:rsid w:val="000B1A11"/>
    <w:rsid w:val="000E0C80"/>
    <w:rsid w:val="00102376"/>
    <w:rsid w:val="00113EAE"/>
    <w:rsid w:val="001405DD"/>
    <w:rsid w:val="0014405C"/>
    <w:rsid w:val="001613D6"/>
    <w:rsid w:val="001809D9"/>
    <w:rsid w:val="00193D6B"/>
    <w:rsid w:val="001D550A"/>
    <w:rsid w:val="001F35D4"/>
    <w:rsid w:val="001F3C47"/>
    <w:rsid w:val="00201D06"/>
    <w:rsid w:val="002263D9"/>
    <w:rsid w:val="00231CAD"/>
    <w:rsid w:val="00242D0C"/>
    <w:rsid w:val="00243626"/>
    <w:rsid w:val="002A2093"/>
    <w:rsid w:val="002C1EB2"/>
    <w:rsid w:val="002C60D1"/>
    <w:rsid w:val="002E1DEC"/>
    <w:rsid w:val="002F3E73"/>
    <w:rsid w:val="003059D8"/>
    <w:rsid w:val="0033356C"/>
    <w:rsid w:val="00364D25"/>
    <w:rsid w:val="003A5B82"/>
    <w:rsid w:val="003B3EA8"/>
    <w:rsid w:val="003B4826"/>
    <w:rsid w:val="003D6C50"/>
    <w:rsid w:val="003E491D"/>
    <w:rsid w:val="003F1C5C"/>
    <w:rsid w:val="003F7913"/>
    <w:rsid w:val="00405AB5"/>
    <w:rsid w:val="00416B42"/>
    <w:rsid w:val="00443095"/>
    <w:rsid w:val="00445691"/>
    <w:rsid w:val="004461B5"/>
    <w:rsid w:val="00466A84"/>
    <w:rsid w:val="00467C77"/>
    <w:rsid w:val="0047130B"/>
    <w:rsid w:val="00472C3D"/>
    <w:rsid w:val="004A5E36"/>
    <w:rsid w:val="004B2594"/>
    <w:rsid w:val="00506990"/>
    <w:rsid w:val="005269A7"/>
    <w:rsid w:val="00541319"/>
    <w:rsid w:val="005446D8"/>
    <w:rsid w:val="00545482"/>
    <w:rsid w:val="005478FF"/>
    <w:rsid w:val="00553045"/>
    <w:rsid w:val="00562BA5"/>
    <w:rsid w:val="0057738B"/>
    <w:rsid w:val="005A0721"/>
    <w:rsid w:val="005A0AE8"/>
    <w:rsid w:val="005B07F0"/>
    <w:rsid w:val="005B22C8"/>
    <w:rsid w:val="005C1083"/>
    <w:rsid w:val="005E4061"/>
    <w:rsid w:val="005F0990"/>
    <w:rsid w:val="00601D9D"/>
    <w:rsid w:val="00633A74"/>
    <w:rsid w:val="0066288A"/>
    <w:rsid w:val="006B2F7D"/>
    <w:rsid w:val="006D7496"/>
    <w:rsid w:val="007123A0"/>
    <w:rsid w:val="00722A22"/>
    <w:rsid w:val="00733B92"/>
    <w:rsid w:val="00742427"/>
    <w:rsid w:val="00776E9E"/>
    <w:rsid w:val="00777B22"/>
    <w:rsid w:val="00792A13"/>
    <w:rsid w:val="007D5CDB"/>
    <w:rsid w:val="007E55FF"/>
    <w:rsid w:val="007F7642"/>
    <w:rsid w:val="00851361"/>
    <w:rsid w:val="008548DF"/>
    <w:rsid w:val="0086311B"/>
    <w:rsid w:val="008752D0"/>
    <w:rsid w:val="008B5BAF"/>
    <w:rsid w:val="008D1CD9"/>
    <w:rsid w:val="008D7BA9"/>
    <w:rsid w:val="008E74B9"/>
    <w:rsid w:val="00943611"/>
    <w:rsid w:val="0094562B"/>
    <w:rsid w:val="00971DE3"/>
    <w:rsid w:val="009743BD"/>
    <w:rsid w:val="00984210"/>
    <w:rsid w:val="009953EE"/>
    <w:rsid w:val="009A4B17"/>
    <w:rsid w:val="009B2556"/>
    <w:rsid w:val="009C3FD9"/>
    <w:rsid w:val="009C6416"/>
    <w:rsid w:val="009E42BF"/>
    <w:rsid w:val="009E47DB"/>
    <w:rsid w:val="009F331D"/>
    <w:rsid w:val="00A41CC6"/>
    <w:rsid w:val="00A53B0E"/>
    <w:rsid w:val="00A96D3D"/>
    <w:rsid w:val="00AC37AA"/>
    <w:rsid w:val="00AE0B62"/>
    <w:rsid w:val="00AF2D59"/>
    <w:rsid w:val="00B04A54"/>
    <w:rsid w:val="00B0734C"/>
    <w:rsid w:val="00B166AE"/>
    <w:rsid w:val="00B2606B"/>
    <w:rsid w:val="00B35366"/>
    <w:rsid w:val="00B46283"/>
    <w:rsid w:val="00B46834"/>
    <w:rsid w:val="00B64E28"/>
    <w:rsid w:val="00BD4B84"/>
    <w:rsid w:val="00C14A57"/>
    <w:rsid w:val="00C4209A"/>
    <w:rsid w:val="00C502D5"/>
    <w:rsid w:val="00C81F13"/>
    <w:rsid w:val="00C8332E"/>
    <w:rsid w:val="00C9202D"/>
    <w:rsid w:val="00CA23C0"/>
    <w:rsid w:val="00CC4DFA"/>
    <w:rsid w:val="00CD160F"/>
    <w:rsid w:val="00CE0CFE"/>
    <w:rsid w:val="00CE109C"/>
    <w:rsid w:val="00D22E3B"/>
    <w:rsid w:val="00D4252F"/>
    <w:rsid w:val="00D85958"/>
    <w:rsid w:val="00DE382C"/>
    <w:rsid w:val="00DE5DD0"/>
    <w:rsid w:val="00E05228"/>
    <w:rsid w:val="00E407BA"/>
    <w:rsid w:val="00E47567"/>
    <w:rsid w:val="00E520DF"/>
    <w:rsid w:val="00E667CC"/>
    <w:rsid w:val="00E8115C"/>
    <w:rsid w:val="00EC0EC2"/>
    <w:rsid w:val="00EF0B8E"/>
    <w:rsid w:val="00EF3137"/>
    <w:rsid w:val="00EF790A"/>
    <w:rsid w:val="00F20E21"/>
    <w:rsid w:val="00F43CBA"/>
    <w:rsid w:val="00F60666"/>
    <w:rsid w:val="00F864C7"/>
    <w:rsid w:val="00FC1B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ACC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60666"/>
    <w:pPr>
      <w:widowControl w:val="0"/>
      <w:autoSpaceDE w:val="0"/>
      <w:autoSpaceDN w:val="0"/>
    </w:pPr>
    <w:rPr>
      <w:rFonts w:ascii="Franklin Gothic Book" w:eastAsia="Franklin Gothic Book" w:hAnsi="Franklin Gothic Book" w:cs="Franklin Gothic Book"/>
      <w:sz w:val="22"/>
      <w:szCs w:val="22"/>
      <w:lang w:val="it-IT" w:eastAsia="it-IT" w:bidi="it-IT"/>
    </w:rPr>
  </w:style>
  <w:style w:type="paragraph" w:styleId="Titolo1">
    <w:name w:val="heading 1"/>
    <w:basedOn w:val="Normale"/>
    <w:link w:val="Titolo1Carattere"/>
    <w:uiPriority w:val="9"/>
    <w:qFormat/>
    <w:rsid w:val="00E520DF"/>
    <w:pPr>
      <w:ind w:left="118"/>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14A57"/>
    <w:pPr>
      <w:widowControl/>
      <w:tabs>
        <w:tab w:val="center" w:pos="4819"/>
        <w:tab w:val="right" w:pos="9638"/>
      </w:tabs>
      <w:autoSpaceDE/>
      <w:autoSpaceDN/>
    </w:pPr>
    <w:rPr>
      <w:rFonts w:asciiTheme="minorHAnsi" w:eastAsiaTheme="minorHAnsi" w:hAnsiTheme="minorHAnsi" w:cstheme="minorBidi"/>
      <w:sz w:val="24"/>
      <w:szCs w:val="24"/>
      <w:lang w:val="en-GB" w:eastAsia="en-US" w:bidi="ar-SA"/>
    </w:rPr>
  </w:style>
  <w:style w:type="character" w:customStyle="1" w:styleId="IntestazioneCarattere">
    <w:name w:val="Intestazione Carattere"/>
    <w:basedOn w:val="Carpredefinitoparagrafo"/>
    <w:link w:val="Intestazione"/>
    <w:uiPriority w:val="99"/>
    <w:rsid w:val="00C14A57"/>
    <w:rPr>
      <w:lang w:val="en-GB"/>
    </w:rPr>
  </w:style>
  <w:style w:type="paragraph" w:styleId="Pidipagina">
    <w:name w:val="footer"/>
    <w:basedOn w:val="Normale"/>
    <w:link w:val="PidipaginaCarattere"/>
    <w:uiPriority w:val="99"/>
    <w:unhideWhenUsed/>
    <w:rsid w:val="00C14A57"/>
    <w:pPr>
      <w:widowControl/>
      <w:tabs>
        <w:tab w:val="center" w:pos="4819"/>
        <w:tab w:val="right" w:pos="9638"/>
      </w:tabs>
      <w:autoSpaceDE/>
      <w:autoSpaceDN/>
    </w:pPr>
    <w:rPr>
      <w:rFonts w:asciiTheme="minorHAnsi" w:eastAsiaTheme="minorHAnsi" w:hAnsiTheme="minorHAnsi" w:cstheme="minorBidi"/>
      <w:sz w:val="24"/>
      <w:szCs w:val="24"/>
      <w:lang w:val="en-GB" w:eastAsia="en-US" w:bidi="ar-SA"/>
    </w:rPr>
  </w:style>
  <w:style w:type="character" w:customStyle="1" w:styleId="PidipaginaCarattere">
    <w:name w:val="Piè di pagina Carattere"/>
    <w:basedOn w:val="Carpredefinitoparagrafo"/>
    <w:link w:val="Pidipagina"/>
    <w:uiPriority w:val="99"/>
    <w:rsid w:val="00C14A57"/>
    <w:rPr>
      <w:lang w:val="en-GB"/>
    </w:rPr>
  </w:style>
  <w:style w:type="table" w:styleId="Grigliatabella">
    <w:name w:val="Table Grid"/>
    <w:basedOn w:val="Tabellanormale"/>
    <w:uiPriority w:val="39"/>
    <w:rsid w:val="00E520DF"/>
    <w:rPr>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E520DF"/>
    <w:rPr>
      <w:rFonts w:ascii="Franklin Gothic Book" w:eastAsia="Franklin Gothic Book" w:hAnsi="Franklin Gothic Book" w:cs="Franklin Gothic Book"/>
      <w:b/>
      <w:bCs/>
      <w:lang w:val="it-IT" w:eastAsia="it-IT" w:bidi="it-IT"/>
    </w:rPr>
  </w:style>
  <w:style w:type="paragraph" w:styleId="NormaleWeb">
    <w:name w:val="Normal (Web)"/>
    <w:basedOn w:val="Normale"/>
    <w:uiPriority w:val="99"/>
    <w:unhideWhenUsed/>
    <w:rsid w:val="00E520D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Paragrafoelenco">
    <w:name w:val="List Paragraph"/>
    <w:basedOn w:val="Normale"/>
    <w:uiPriority w:val="34"/>
    <w:qFormat/>
    <w:rsid w:val="00E520DF"/>
    <w:pPr>
      <w:widowControl/>
      <w:autoSpaceDE/>
      <w:autoSpaceDN/>
      <w:spacing w:after="160" w:line="254" w:lineRule="auto"/>
      <w:ind w:left="720"/>
      <w:contextualSpacing/>
    </w:pPr>
    <w:rPr>
      <w:rFonts w:ascii="Calibri" w:eastAsia="Calibri" w:hAnsi="Calibri" w:cs="Times New Roman"/>
      <w:lang w:eastAsia="en-US" w:bidi="ar-SA"/>
    </w:rPr>
  </w:style>
  <w:style w:type="paragraph" w:styleId="Corpotesto">
    <w:name w:val="Body Text"/>
    <w:basedOn w:val="Normale"/>
    <w:link w:val="CorpotestoCarattere"/>
    <w:uiPriority w:val="1"/>
    <w:qFormat/>
    <w:rsid w:val="00E520DF"/>
    <w:pPr>
      <w:ind w:left="118"/>
    </w:pPr>
    <w:rPr>
      <w:sz w:val="20"/>
      <w:szCs w:val="20"/>
    </w:rPr>
  </w:style>
  <w:style w:type="character" w:customStyle="1" w:styleId="CorpotestoCarattere">
    <w:name w:val="Corpo testo Carattere"/>
    <w:basedOn w:val="Carpredefinitoparagrafo"/>
    <w:link w:val="Corpotesto"/>
    <w:uiPriority w:val="1"/>
    <w:rsid w:val="00E520DF"/>
    <w:rPr>
      <w:rFonts w:ascii="Franklin Gothic Book" w:eastAsia="Franklin Gothic Book" w:hAnsi="Franklin Gothic Book" w:cs="Franklin Gothic Book"/>
      <w:sz w:val="20"/>
      <w:szCs w:val="20"/>
      <w:lang w:val="it-IT" w:eastAsia="it-IT" w:bidi="it-IT"/>
    </w:rPr>
  </w:style>
  <w:style w:type="paragraph" w:customStyle="1" w:styleId="Standard">
    <w:name w:val="Standard"/>
    <w:uiPriority w:val="99"/>
    <w:rsid w:val="00E520DF"/>
    <w:pPr>
      <w:suppressAutoHyphens/>
      <w:autoSpaceDN w:val="0"/>
      <w:textAlignment w:val="baseline"/>
    </w:pPr>
    <w:rPr>
      <w:rFonts w:ascii="Times New Roman" w:eastAsia="Times New Roman" w:hAnsi="Times New Roman" w:cs="Arial Unicode MS"/>
      <w:kern w:val="3"/>
      <w:lang w:val="it-IT" w:eastAsia="zh-CN" w:bidi="hi-IN"/>
    </w:rPr>
  </w:style>
  <w:style w:type="paragraph" w:customStyle="1" w:styleId="Default">
    <w:name w:val="Default"/>
    <w:rsid w:val="00E520DF"/>
    <w:pPr>
      <w:autoSpaceDE w:val="0"/>
      <w:autoSpaceDN w:val="0"/>
      <w:adjustRightInd w:val="0"/>
    </w:pPr>
    <w:rPr>
      <w:rFonts w:ascii="Calibri" w:hAnsi="Calibri" w:cs="Calibri"/>
      <w:color w:val="000000"/>
      <w:lang w:val="it-IT"/>
    </w:rPr>
  </w:style>
  <w:style w:type="character" w:styleId="Collegamentoipertestuale">
    <w:name w:val="Hyperlink"/>
    <w:basedOn w:val="Carpredefinitoparagrafo"/>
    <w:uiPriority w:val="99"/>
    <w:unhideWhenUsed/>
    <w:rsid w:val="00E520DF"/>
    <w:rPr>
      <w:color w:val="0563C1" w:themeColor="hyperlink"/>
      <w:u w:val="single"/>
    </w:rPr>
  </w:style>
  <w:style w:type="paragraph" w:styleId="Testofumetto">
    <w:name w:val="Balloon Text"/>
    <w:basedOn w:val="Normale"/>
    <w:link w:val="TestofumettoCarattere"/>
    <w:uiPriority w:val="99"/>
    <w:semiHidden/>
    <w:unhideWhenUsed/>
    <w:rsid w:val="0057738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7738B"/>
    <w:rPr>
      <w:rFonts w:ascii="Segoe UI" w:eastAsia="Franklin Gothic Book" w:hAnsi="Segoe UI" w:cs="Segoe UI"/>
      <w:sz w:val="18"/>
      <w:szCs w:val="18"/>
      <w:lang w:val="it-IT" w:eastAsia="it-IT" w:bidi="it-IT"/>
    </w:rPr>
  </w:style>
  <w:style w:type="character" w:customStyle="1" w:styleId="Menzionenonrisolta1">
    <w:name w:val="Menzione non risolta1"/>
    <w:basedOn w:val="Carpredefinitoparagrafo"/>
    <w:uiPriority w:val="99"/>
    <w:rsid w:val="005E4061"/>
    <w:rPr>
      <w:color w:val="605E5C"/>
      <w:shd w:val="clear" w:color="auto" w:fill="E1DFDD"/>
    </w:rPr>
  </w:style>
  <w:style w:type="character" w:styleId="Collegamentovisitato">
    <w:name w:val="FollowedHyperlink"/>
    <w:basedOn w:val="Carpredefinitoparagrafo"/>
    <w:uiPriority w:val="99"/>
    <w:semiHidden/>
    <w:unhideWhenUsed/>
    <w:rsid w:val="004461B5"/>
    <w:rPr>
      <w:color w:val="954F72" w:themeColor="followedHyperlink"/>
      <w:u w:val="single"/>
    </w:rPr>
  </w:style>
  <w:style w:type="character" w:styleId="Rimandocommento">
    <w:name w:val="annotation reference"/>
    <w:basedOn w:val="Carpredefinitoparagrafo"/>
    <w:uiPriority w:val="99"/>
    <w:semiHidden/>
    <w:unhideWhenUsed/>
    <w:rsid w:val="00D22E3B"/>
    <w:rPr>
      <w:sz w:val="16"/>
      <w:szCs w:val="16"/>
    </w:rPr>
  </w:style>
  <w:style w:type="paragraph" w:styleId="Testocommento">
    <w:name w:val="annotation text"/>
    <w:basedOn w:val="Normale"/>
    <w:link w:val="TestocommentoCarattere"/>
    <w:uiPriority w:val="99"/>
    <w:semiHidden/>
    <w:unhideWhenUsed/>
    <w:rsid w:val="00D22E3B"/>
    <w:rPr>
      <w:sz w:val="20"/>
      <w:szCs w:val="20"/>
    </w:rPr>
  </w:style>
  <w:style w:type="character" w:customStyle="1" w:styleId="TestocommentoCarattere">
    <w:name w:val="Testo commento Carattere"/>
    <w:basedOn w:val="Carpredefinitoparagrafo"/>
    <w:link w:val="Testocommento"/>
    <w:uiPriority w:val="99"/>
    <w:semiHidden/>
    <w:rsid w:val="00D22E3B"/>
    <w:rPr>
      <w:rFonts w:ascii="Franklin Gothic Book" w:eastAsia="Franklin Gothic Book" w:hAnsi="Franklin Gothic Book" w:cs="Franklin Gothic Book"/>
      <w:sz w:val="20"/>
      <w:szCs w:val="20"/>
      <w:lang w:val="it-IT" w:eastAsia="it-IT" w:bidi="it-IT"/>
    </w:rPr>
  </w:style>
  <w:style w:type="paragraph" w:styleId="Soggettocommento">
    <w:name w:val="annotation subject"/>
    <w:basedOn w:val="Testocommento"/>
    <w:next w:val="Testocommento"/>
    <w:link w:val="SoggettocommentoCarattere"/>
    <w:uiPriority w:val="99"/>
    <w:semiHidden/>
    <w:unhideWhenUsed/>
    <w:rsid w:val="00D22E3B"/>
    <w:rPr>
      <w:b/>
      <w:bCs/>
    </w:rPr>
  </w:style>
  <w:style w:type="character" w:customStyle="1" w:styleId="SoggettocommentoCarattere">
    <w:name w:val="Soggetto commento Carattere"/>
    <w:basedOn w:val="TestocommentoCarattere"/>
    <w:link w:val="Soggettocommento"/>
    <w:uiPriority w:val="99"/>
    <w:semiHidden/>
    <w:rsid w:val="00D22E3B"/>
    <w:rPr>
      <w:rFonts w:ascii="Franklin Gothic Book" w:eastAsia="Franklin Gothic Book" w:hAnsi="Franklin Gothic Book" w:cs="Franklin Gothic Book"/>
      <w:b/>
      <w:bCs/>
      <w:sz w:val="20"/>
      <w:szCs w:val="20"/>
      <w:lang w:val="it-IT" w:eastAsia="it-IT" w:bidi="it-IT"/>
    </w:rPr>
  </w:style>
  <w:style w:type="paragraph" w:customStyle="1" w:styleId="m1579951160541464138msolistparagraph">
    <w:name w:val="m_1579951160541464138msolistparagraph"/>
    <w:basedOn w:val="Normale"/>
    <w:rsid w:val="00D22E3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enzionenonrisolta2">
    <w:name w:val="Menzione non risolta2"/>
    <w:basedOn w:val="Carpredefinitoparagrafo"/>
    <w:uiPriority w:val="99"/>
    <w:semiHidden/>
    <w:unhideWhenUsed/>
    <w:rsid w:val="00F20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364590">
      <w:bodyDiv w:val="1"/>
      <w:marLeft w:val="0"/>
      <w:marRight w:val="0"/>
      <w:marTop w:val="0"/>
      <w:marBottom w:val="0"/>
      <w:divBdr>
        <w:top w:val="none" w:sz="0" w:space="0" w:color="auto"/>
        <w:left w:val="none" w:sz="0" w:space="0" w:color="auto"/>
        <w:bottom w:val="none" w:sz="0" w:space="0" w:color="auto"/>
        <w:right w:val="none" w:sz="0" w:space="0" w:color="auto"/>
      </w:divBdr>
      <w:divsChild>
        <w:div w:id="1747221088">
          <w:marLeft w:val="0"/>
          <w:marRight w:val="0"/>
          <w:marTop w:val="0"/>
          <w:marBottom w:val="0"/>
          <w:divBdr>
            <w:top w:val="none" w:sz="0" w:space="0" w:color="auto"/>
            <w:left w:val="none" w:sz="0" w:space="0" w:color="auto"/>
            <w:bottom w:val="none" w:sz="0" w:space="0" w:color="auto"/>
            <w:right w:val="none" w:sz="0" w:space="0" w:color="auto"/>
          </w:divBdr>
        </w:div>
        <w:div w:id="1317732828">
          <w:marLeft w:val="0"/>
          <w:marRight w:val="0"/>
          <w:marTop w:val="0"/>
          <w:marBottom w:val="0"/>
          <w:divBdr>
            <w:top w:val="none" w:sz="0" w:space="0" w:color="auto"/>
            <w:left w:val="none" w:sz="0" w:space="0" w:color="auto"/>
            <w:bottom w:val="none" w:sz="0" w:space="0" w:color="auto"/>
            <w:right w:val="none" w:sz="0" w:space="0" w:color="auto"/>
          </w:divBdr>
        </w:div>
        <w:div w:id="1493718004">
          <w:marLeft w:val="0"/>
          <w:marRight w:val="0"/>
          <w:marTop w:val="0"/>
          <w:marBottom w:val="0"/>
          <w:divBdr>
            <w:top w:val="none" w:sz="0" w:space="0" w:color="auto"/>
            <w:left w:val="none" w:sz="0" w:space="0" w:color="auto"/>
            <w:bottom w:val="none" w:sz="0" w:space="0" w:color="auto"/>
            <w:right w:val="none" w:sz="0" w:space="0" w:color="auto"/>
          </w:divBdr>
        </w:div>
        <w:div w:id="1261177413">
          <w:marLeft w:val="0"/>
          <w:marRight w:val="0"/>
          <w:marTop w:val="0"/>
          <w:marBottom w:val="0"/>
          <w:divBdr>
            <w:top w:val="none" w:sz="0" w:space="0" w:color="auto"/>
            <w:left w:val="none" w:sz="0" w:space="0" w:color="auto"/>
            <w:bottom w:val="none" w:sz="0" w:space="0" w:color="auto"/>
            <w:right w:val="none" w:sz="0" w:space="0" w:color="auto"/>
          </w:divBdr>
        </w:div>
      </w:divsChild>
    </w:div>
    <w:div w:id="1376353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nitelmasapienza.it/it/iscrizione_corso_gestione_migrazion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emas@uniroma1.it" TargetMode="External"/><Relationship Id="rId4" Type="http://schemas.openxmlformats.org/officeDocument/2006/relationships/settings" Target="settings.xml"/><Relationship Id="rId9" Type="http://schemas.openxmlformats.org/officeDocument/2006/relationships/hyperlink" Target="http://www.cemas-sapienza.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CE1FB-648E-4CDE-AA3F-2474A7DA3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2607</Words>
  <Characters>14863</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NADAN  PETROVIC</cp:lastModifiedBy>
  <cp:revision>3</cp:revision>
  <cp:lastPrinted>2020-12-14T20:25:00Z</cp:lastPrinted>
  <dcterms:created xsi:type="dcterms:W3CDTF">2020-12-18T09:42:00Z</dcterms:created>
  <dcterms:modified xsi:type="dcterms:W3CDTF">2020-12-18T09:46:00Z</dcterms:modified>
</cp:coreProperties>
</file>